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pStyle w:val="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平面设计专业学生实训场地（轻舟文化）设备更新及采购报价清单</w:t>
      </w:r>
    </w:p>
    <w:tbl>
      <w:tblPr>
        <w:tblStyle w:val="9"/>
        <w:tblW w:w="10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32"/>
        <w:gridCol w:w="4277"/>
        <w:gridCol w:w="1050"/>
        <w:gridCol w:w="500"/>
        <w:gridCol w:w="531"/>
        <w:gridCol w:w="1050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4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参考价格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大型写真喷绘机</w:t>
            </w:r>
          </w:p>
        </w:tc>
        <w:tc>
          <w:tcPr>
            <w:tcW w:w="4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喷头 13200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喷头数量 爱普生EPSON i3200-E1 4支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 弱溶剂、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颜色 CMYK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RIP软件 蒙泰Maintop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最大打印宽幅 3200mm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喷头清洗 自动升降式清洗结构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加热方式 前、中、后加热、红外风干一体组件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打印介质 PP背胶、灯片、相纸、写真布、车贴等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平台吸风 独立智能可调吸风系统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收送料系统：双收双送系统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数据传输接口 HI-USB3.0/干兆网口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工作环境 15~30°℃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相对湿度 40~60%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操作系统 WIN7/WIN8/WIN10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电源参数 AC220V,50Hz/60Hz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功率 2000-6000W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机器尺寸 4900x900x1600MM(LxWxH)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包装尺寸 5200x1300x1900MM(L x W x H)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1.奥威S320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2.工正G320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3.锐诺斯X3S－320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4、赛博WT-3302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5、锐智SMART 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迪迈斯覆膜机</w:t>
            </w:r>
          </w:p>
        </w:tc>
        <w:tc>
          <w:tcPr>
            <w:tcW w:w="4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抬升方式:气缸电压:220V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最大覆膜宽度:1600mm加热方式:红外内加热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电机功率:120W交流电机最大覆膜厚度:28mm加热时间:5-10min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尺寸:2100x1430x840mm最高覆膜速度:12m/min功率:0.8-1.0kw/h重量:180kg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温度设定:ROOM-60℃胶辊材质:进口硅胶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1.零派LP-1700-S5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2.美孚H160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3.覆宝160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迪迈斯1700A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5.意高D1600 EMTN-2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北斗星巡边智能雕刻机</w:t>
            </w:r>
          </w:p>
        </w:tc>
        <w:tc>
          <w:tcPr>
            <w:tcW w:w="4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异形寻边雕刻机，采用进口工业相机定位，寻边控制系统，实现了机器视觉自动定位切割，不仅具有原激光机的功能，还能支持雕刻机具有的功能，系统支持图DXF、PLT、NC等格式，切割精准、方便快捷、易于修改、效率高，广泛适用于广告行业材料的异形个性化的切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1、可加工材料:亚克力、木头、铝板、ABS板、绝缘板、电木板、PVC、KT板、厚泡沫、铝塑板、中空板等材料。应用领域:广告标识、UV打印、装饰、移门、软包、家具、建筑模型、工艺礼品、展柜、电子等行业。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2、技术参数/Technical Parameters: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加工范围Working Area: 1300x2500mm（</w:t>
            </w:r>
            <w:r>
              <w:rPr>
                <w:rFonts w:ascii="宋体" w:hAnsi="宋体" w:eastAsia="宋体" w:cs="宋体"/>
                <w:color w:val="000000"/>
                <w:sz w:val="23"/>
                <w:szCs w:val="23"/>
              </w:rPr>
              <w:t>宽度不少于1250mm,长度不少于2450mm,厚度能够切割2cm厚亚</w:t>
            </w:r>
            <w:r>
              <w:rPr>
                <w:rFonts w:ascii="宋体" w:hAnsi="宋体" w:eastAsia="宋体" w:cs="宋体"/>
                <w:color w:val="000000"/>
                <w:spacing w:val="9"/>
                <w:sz w:val="23"/>
                <w:szCs w:val="23"/>
              </w:rPr>
              <w:t>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3、重复定位精度/Repeat position accuracy:±0.015mm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4、主轴功率/Total Spindle Power: 3.7Kw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空行速度/Running Speed: 35m/Min. 工作电压/Working voltage: AC380V/50Hz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6、加工精度/Processing Accuracy: ±0.05mm </w:t>
            </w: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3"/>
                <w:szCs w:val="23"/>
                <w:lang w:val="en-US" w:eastAsia="zh-CN"/>
              </w:rPr>
              <w:t>7、</w:t>
            </w:r>
            <w:r>
              <w:rPr>
                <w:rFonts w:ascii="宋体" w:hAnsi="宋体" w:eastAsia="宋体" w:cs="宋体"/>
                <w:color w:val="000000"/>
                <w:spacing w:val="1"/>
                <w:sz w:val="23"/>
                <w:szCs w:val="23"/>
              </w:rPr>
              <w:t>刀头配备：电动振动刀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3"/>
                <w:szCs w:val="23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3"/>
                <w:szCs w:val="23"/>
              </w:rPr>
              <w:t>不低于18000/转</w:t>
            </w:r>
          </w:p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8、</w:t>
            </w:r>
            <w:r>
              <w:rPr>
                <w:rFonts w:ascii="宋体" w:hAnsi="宋体" w:eastAsia="宋体" w:cs="宋体"/>
                <w:color w:val="000000"/>
                <w:sz w:val="23"/>
                <w:szCs w:val="23"/>
              </w:rPr>
              <w:t>大功率真空吸附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1.迪卡1325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2.美耐特1325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3.德马T1325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4.三强K32500CCD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5.派克 1325CCD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6.零派LP-1700-S5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7.美孚H160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8.覆宝160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迪迈斯1700A</w:t>
            </w:r>
          </w:p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意高00</w:t>
            </w:r>
            <w:r>
              <w:rPr>
                <w:rFonts w:hint="eastAsia"/>
                <w:color w:val="auto"/>
                <w:lang w:val="en-US" w:eastAsia="zh-CN"/>
              </w:rPr>
              <w:t>3.</w:t>
            </w: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3360" w:leftChars="1600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           计</w:t>
            </w:r>
          </w:p>
        </w:tc>
        <w:tc>
          <w:tcPr>
            <w:tcW w:w="6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3"/>
      </w:pP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Style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85411"/>
    <w:multiLevelType w:val="singleLevel"/>
    <w:tmpl w:val="3ED8541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D215F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DD6690"/>
    <w:rsid w:val="00E16189"/>
    <w:rsid w:val="00EC3421"/>
    <w:rsid w:val="01785317"/>
    <w:rsid w:val="021B3100"/>
    <w:rsid w:val="02F77348"/>
    <w:rsid w:val="032A17E3"/>
    <w:rsid w:val="03895965"/>
    <w:rsid w:val="04F57BCC"/>
    <w:rsid w:val="0B57709F"/>
    <w:rsid w:val="0C4955D7"/>
    <w:rsid w:val="0E133967"/>
    <w:rsid w:val="0F6F7ADC"/>
    <w:rsid w:val="103E5FC9"/>
    <w:rsid w:val="1111517C"/>
    <w:rsid w:val="11BA34B3"/>
    <w:rsid w:val="15A90A74"/>
    <w:rsid w:val="165F231D"/>
    <w:rsid w:val="17652136"/>
    <w:rsid w:val="187254D1"/>
    <w:rsid w:val="1B3D567A"/>
    <w:rsid w:val="1C4C0A36"/>
    <w:rsid w:val="1CF10524"/>
    <w:rsid w:val="1D980CCD"/>
    <w:rsid w:val="1E390A97"/>
    <w:rsid w:val="1E934127"/>
    <w:rsid w:val="1F675485"/>
    <w:rsid w:val="1F7C4F71"/>
    <w:rsid w:val="21686264"/>
    <w:rsid w:val="23D63A2E"/>
    <w:rsid w:val="25B825FA"/>
    <w:rsid w:val="26537C77"/>
    <w:rsid w:val="27A115F0"/>
    <w:rsid w:val="289559B3"/>
    <w:rsid w:val="29496494"/>
    <w:rsid w:val="29AA710F"/>
    <w:rsid w:val="2B0128B9"/>
    <w:rsid w:val="2CE74D0B"/>
    <w:rsid w:val="2D806E5B"/>
    <w:rsid w:val="2EA25753"/>
    <w:rsid w:val="2FB77A00"/>
    <w:rsid w:val="30BE16FF"/>
    <w:rsid w:val="316867E0"/>
    <w:rsid w:val="32336893"/>
    <w:rsid w:val="3235384D"/>
    <w:rsid w:val="33C6348F"/>
    <w:rsid w:val="3A704D7E"/>
    <w:rsid w:val="3AA20B42"/>
    <w:rsid w:val="3BE87AE3"/>
    <w:rsid w:val="3EE53CC7"/>
    <w:rsid w:val="3FD12136"/>
    <w:rsid w:val="40526D05"/>
    <w:rsid w:val="41037137"/>
    <w:rsid w:val="41CB0CBF"/>
    <w:rsid w:val="42B905E0"/>
    <w:rsid w:val="42EA1E82"/>
    <w:rsid w:val="46265348"/>
    <w:rsid w:val="4847367D"/>
    <w:rsid w:val="49167E1E"/>
    <w:rsid w:val="4963333D"/>
    <w:rsid w:val="4A213429"/>
    <w:rsid w:val="4C743DB3"/>
    <w:rsid w:val="4CB75943"/>
    <w:rsid w:val="4EF059B7"/>
    <w:rsid w:val="4F862DD9"/>
    <w:rsid w:val="4FF71B27"/>
    <w:rsid w:val="5280419B"/>
    <w:rsid w:val="53021400"/>
    <w:rsid w:val="53330BE8"/>
    <w:rsid w:val="536A5F90"/>
    <w:rsid w:val="53813F9F"/>
    <w:rsid w:val="53EE48D7"/>
    <w:rsid w:val="55583B90"/>
    <w:rsid w:val="58AC68A4"/>
    <w:rsid w:val="5F4C31FC"/>
    <w:rsid w:val="5F8B5523"/>
    <w:rsid w:val="625F3B4A"/>
    <w:rsid w:val="64765D88"/>
    <w:rsid w:val="6527593B"/>
    <w:rsid w:val="654A7F6A"/>
    <w:rsid w:val="66E71D60"/>
    <w:rsid w:val="66EE3AE3"/>
    <w:rsid w:val="676A1BE4"/>
    <w:rsid w:val="6A7F6C42"/>
    <w:rsid w:val="6DC47508"/>
    <w:rsid w:val="72891C54"/>
    <w:rsid w:val="75A268E0"/>
    <w:rsid w:val="790F0AA9"/>
    <w:rsid w:val="79D17BE0"/>
    <w:rsid w:val="79D4555D"/>
    <w:rsid w:val="7ACF321C"/>
    <w:rsid w:val="7BB25DD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7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8">
    <w:name w:val="NormalCharacter"/>
    <w:semiHidden/>
    <w:qFormat/>
    <w:uiPriority w:val="0"/>
  </w:style>
  <w:style w:type="table" w:customStyle="1" w:styleId="1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UserStyle_1"/>
    <w:link w:val="22"/>
    <w:qFormat/>
    <w:uiPriority w:val="0"/>
    <w:rPr>
      <w:rFonts w:ascii="Calibri" w:hAnsi="Calibri"/>
    </w:rPr>
  </w:style>
  <w:style w:type="paragraph" w:customStyle="1" w:styleId="22">
    <w:name w:val="UserStyle_2"/>
    <w:basedOn w:val="1"/>
    <w:link w:val="2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3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25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ind w:firstLine="420" w:firstLineChars="200"/>
    </w:pPr>
  </w:style>
  <w:style w:type="paragraph" w:customStyle="1" w:styleId="28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9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30">
    <w:name w:val="TableGrid"/>
    <w:basedOn w:val="19"/>
    <w:qFormat/>
    <w:uiPriority w:val="0"/>
  </w:style>
  <w:style w:type="table" w:customStyle="1" w:styleId="31">
    <w:name w:val="TableTheme"/>
    <w:basedOn w:val="19"/>
    <w:qFormat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jc"/>
    <w:basedOn w:val="12"/>
    <w:qFormat/>
    <w:uiPriority w:val="0"/>
    <w:rPr>
      <w:color w:val="FF0000"/>
    </w:rPr>
  </w:style>
  <w:style w:type="character" w:customStyle="1" w:styleId="34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7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2976</Words>
  <Characters>3563</Characters>
  <Lines>47</Lines>
  <Paragraphs>13</Paragraphs>
  <TotalTime>2</TotalTime>
  <ScaleCrop>false</ScaleCrop>
  <LinksUpToDate>false</LinksUpToDate>
  <CharactersWithSpaces>3968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2024-08-22T04:11:00Z</dcterms:created>
  <dc:creator>eeee</dc:creator>
  <cp:lastModifiedBy>良子</cp:lastModifiedBy>
  <cp:lastPrinted>2023-10-09T02:57:00Z</cp:lastPrinted>
  <dcterms:modified xsi:type="dcterms:W3CDTF">2024-11-15T08:52:26Z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78B0D153279B4997BEA82A05C2DD1999_13</vt:lpwstr>
  </property>
</Properties>
</file>