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Style w:val="15"/>
          <w:color w:val="FF0000"/>
          <w:sz w:val="18"/>
          <w:szCs w:val="18"/>
        </w:rPr>
      </w:pPr>
    </w:p>
    <w:p>
      <w:pPr>
        <w:snapToGrid w:val="0"/>
        <w:spacing w:line="640" w:lineRule="exact"/>
        <w:jc w:val="center"/>
        <w:rPr>
          <w:rStyle w:val="15"/>
          <w:rFonts w:ascii="方正小标宋简体" w:eastAsia="方正小标宋简体"/>
          <w:b/>
          <w:sz w:val="44"/>
          <w:szCs w:val="44"/>
        </w:rPr>
      </w:pPr>
      <w:r>
        <w:rPr>
          <w:rStyle w:val="15"/>
          <w:rFonts w:ascii="方正小标宋简体" w:eastAsia="方正小标宋简体"/>
          <w:b/>
          <w:sz w:val="44"/>
          <w:szCs w:val="44"/>
        </w:rPr>
        <w:t>泸州市职业技术学校</w:t>
      </w:r>
    </w:p>
    <w:p>
      <w:pPr>
        <w:snapToGrid w:val="0"/>
        <w:spacing w:line="6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综合实训大楼室泸盼酒店网络设备采购项目</w:t>
      </w:r>
    </w:p>
    <w:p>
      <w:pPr>
        <w:snapToGrid w:val="0"/>
        <w:spacing w:line="640" w:lineRule="exact"/>
        <w:jc w:val="center"/>
        <w:rPr>
          <w:rStyle w:val="15"/>
          <w:rFonts w:ascii="方正小标宋简体" w:eastAsia="方正小标宋简体"/>
          <w:b/>
          <w:sz w:val="44"/>
          <w:szCs w:val="44"/>
        </w:rPr>
      </w:pPr>
      <w:r>
        <w:rPr>
          <w:rStyle w:val="15"/>
          <w:rFonts w:hint="eastAsia" w:ascii="方正小标宋简体" w:eastAsia="方正小标宋简体"/>
          <w:b/>
          <w:sz w:val="44"/>
          <w:szCs w:val="44"/>
        </w:rPr>
        <w:t>比选公告</w:t>
      </w:r>
    </w:p>
    <w:p>
      <w:pPr>
        <w:pStyle w:val="2"/>
      </w:pPr>
    </w:p>
    <w:p>
      <w:pPr>
        <w:snapToGrid w:val="0"/>
        <w:spacing w:line="600" w:lineRule="exact"/>
        <w:ind w:firstLine="640" w:firstLineChars="200"/>
        <w:rPr>
          <w:rStyle w:val="15"/>
          <w:rFonts w:ascii="华文仿宋" w:hAnsi="华文仿宋" w:eastAsia="华文仿宋"/>
          <w:kern w:val="0"/>
          <w:sz w:val="32"/>
          <w:szCs w:val="32"/>
        </w:rPr>
      </w:pPr>
      <w:r>
        <w:rPr>
          <w:rFonts w:hint="eastAsia" w:ascii="华文仿宋" w:hAnsi="华文仿宋" w:eastAsia="华文仿宋" w:cstheme="minorEastAsia"/>
          <w:sz w:val="32"/>
          <w:szCs w:val="32"/>
        </w:rPr>
        <w:t>因泸盼酒店开业在即，为保证正常开业，拟开展泸州市职业技术学校综合实训大楼泸盼酒店网络设备采购，</w:t>
      </w:r>
      <w:r>
        <w:rPr>
          <w:rStyle w:val="15"/>
          <w:rFonts w:ascii="华文仿宋" w:hAnsi="华文仿宋" w:eastAsia="华文仿宋"/>
          <w:kern w:val="0"/>
          <w:sz w:val="32"/>
          <w:szCs w:val="32"/>
        </w:rPr>
        <w:t>现竭诚欢迎各有资质的单位参与</w:t>
      </w:r>
      <w:r>
        <w:rPr>
          <w:rStyle w:val="15"/>
          <w:rFonts w:hint="eastAsia" w:ascii="华文仿宋" w:hAnsi="华文仿宋" w:eastAsia="华文仿宋"/>
          <w:kern w:val="0"/>
          <w:sz w:val="32"/>
          <w:szCs w:val="32"/>
        </w:rPr>
        <w:t>比选</w:t>
      </w:r>
      <w:r>
        <w:rPr>
          <w:rStyle w:val="15"/>
          <w:rFonts w:ascii="华文仿宋" w:hAnsi="华文仿宋" w:eastAsia="华文仿宋"/>
          <w:kern w:val="0"/>
          <w:sz w:val="32"/>
          <w:szCs w:val="32"/>
        </w:rPr>
        <w:t>。</w:t>
      </w:r>
    </w:p>
    <w:p>
      <w:pPr>
        <w:spacing w:line="560" w:lineRule="exact"/>
        <w:ind w:firstLine="602" w:firstLineChars="200"/>
        <w:rPr>
          <w:rStyle w:val="15"/>
          <w:rFonts w:ascii="华文仿宋" w:hAnsi="华文仿宋" w:eastAsia="华文仿宋"/>
          <w:kern w:val="0"/>
          <w:sz w:val="32"/>
          <w:szCs w:val="32"/>
        </w:rPr>
      </w:pPr>
      <w:bookmarkStart w:id="0" w:name="_Toc26547485"/>
      <w:r>
        <w:rPr>
          <w:rFonts w:hint="eastAsia" w:ascii="Arial" w:hAnsi="Arial" w:eastAsia="黑体"/>
          <w:b/>
          <w:bCs/>
          <w:sz w:val="30"/>
          <w:szCs w:val="32"/>
        </w:rPr>
        <w:t>一、项目编号：</w:t>
      </w:r>
      <w:bookmarkEnd w:id="0"/>
      <w:bookmarkStart w:id="1" w:name="_Toc26547486"/>
      <w:r>
        <w:rPr>
          <w:rStyle w:val="15"/>
          <w:rFonts w:ascii="华文仿宋" w:hAnsi="华文仿宋" w:eastAsia="华文仿宋"/>
          <w:kern w:val="0"/>
          <w:sz w:val="32"/>
        </w:rPr>
        <w:t>LZX-</w:t>
      </w:r>
      <w:r>
        <w:rPr>
          <w:rStyle w:val="15"/>
          <w:rFonts w:hint="eastAsia" w:ascii="华文仿宋" w:hAnsi="华文仿宋" w:eastAsia="华文仿宋"/>
          <w:kern w:val="0"/>
          <w:sz w:val="32"/>
        </w:rPr>
        <w:t>ZWK</w:t>
      </w:r>
      <w:r>
        <w:rPr>
          <w:rStyle w:val="15"/>
          <w:rFonts w:ascii="华文仿宋" w:hAnsi="华文仿宋" w:eastAsia="华文仿宋"/>
          <w:kern w:val="0"/>
          <w:sz w:val="32"/>
        </w:rPr>
        <w:t>-HW-2023-</w:t>
      </w:r>
      <w:r>
        <w:rPr>
          <w:rStyle w:val="15"/>
          <w:rFonts w:hint="eastAsia" w:ascii="华文仿宋" w:hAnsi="华文仿宋" w:eastAsia="华文仿宋"/>
          <w:kern w:val="0"/>
          <w:sz w:val="32"/>
        </w:rPr>
        <w:t>82</w:t>
      </w:r>
    </w:p>
    <w:p>
      <w:pPr>
        <w:snapToGrid w:val="0"/>
        <w:spacing w:line="640" w:lineRule="exact"/>
        <w:ind w:firstLine="602" w:firstLineChars="200"/>
        <w:rPr>
          <w:rStyle w:val="15"/>
          <w:rFonts w:ascii="华文仿宋" w:hAnsi="华文仿宋" w:eastAsia="华文仿宋"/>
          <w:kern w:val="0"/>
          <w:sz w:val="32"/>
        </w:rPr>
      </w:pPr>
      <w:r>
        <w:rPr>
          <w:rFonts w:hint="eastAsia" w:ascii="Arial" w:hAnsi="Arial" w:eastAsia="黑体"/>
          <w:b/>
          <w:bCs/>
          <w:sz w:val="30"/>
          <w:szCs w:val="32"/>
        </w:rPr>
        <w:t>二、项目名称：</w:t>
      </w:r>
      <w:bookmarkEnd w:id="1"/>
      <w:bookmarkStart w:id="2" w:name="_Toc26547487"/>
      <w:r>
        <w:rPr>
          <w:rStyle w:val="15"/>
          <w:rFonts w:ascii="华文仿宋" w:hAnsi="华文仿宋" w:eastAsia="华文仿宋"/>
          <w:kern w:val="0"/>
          <w:sz w:val="32"/>
          <w:szCs w:val="32"/>
        </w:rPr>
        <w:t>泸州市职业技术学校</w:t>
      </w:r>
      <w:r>
        <w:rPr>
          <w:rStyle w:val="15"/>
          <w:rFonts w:hint="eastAsia" w:ascii="华文仿宋" w:hAnsi="华文仿宋" w:eastAsia="华文仿宋"/>
          <w:kern w:val="0"/>
          <w:sz w:val="32"/>
          <w:szCs w:val="32"/>
        </w:rPr>
        <w:t>综合实训大楼泸盼酒店网络设备采购项目</w:t>
      </w:r>
    </w:p>
    <w:p>
      <w:pPr>
        <w:spacing w:line="560" w:lineRule="exact"/>
        <w:ind w:firstLine="602" w:firstLineChars="200"/>
        <w:outlineLvl w:val="1"/>
        <w:rPr>
          <w:rFonts w:ascii="方正仿宋简体" w:hAnsi="宋体" w:eastAsia="方正仿宋简体"/>
          <w:sz w:val="32"/>
          <w:szCs w:val="32"/>
        </w:rPr>
      </w:pPr>
      <w:r>
        <w:rPr>
          <w:rFonts w:hint="eastAsia" w:ascii="Arial" w:hAnsi="Arial" w:eastAsia="黑体"/>
          <w:b/>
          <w:bCs/>
          <w:sz w:val="30"/>
          <w:szCs w:val="32"/>
        </w:rPr>
        <w:t>三、资金来源：</w:t>
      </w:r>
      <w:r>
        <w:rPr>
          <w:rFonts w:hint="eastAsia" w:ascii="方正仿宋简体" w:hAnsi="宋体" w:eastAsia="方正仿宋简体"/>
          <w:sz w:val="28"/>
          <w:szCs w:val="28"/>
        </w:rPr>
        <w:t>自筹</w:t>
      </w:r>
      <w:bookmarkEnd w:id="2"/>
    </w:p>
    <w:p>
      <w:pPr>
        <w:spacing w:line="560" w:lineRule="exact"/>
        <w:ind w:firstLine="602" w:firstLineChars="200"/>
        <w:outlineLvl w:val="1"/>
        <w:rPr>
          <w:rFonts w:ascii="Arial" w:hAnsi="Arial" w:eastAsia="黑体"/>
          <w:b/>
          <w:bCs/>
          <w:sz w:val="30"/>
          <w:szCs w:val="32"/>
        </w:rPr>
      </w:pPr>
      <w:bookmarkStart w:id="3" w:name="_Toc26547489"/>
      <w:r>
        <w:rPr>
          <w:rFonts w:hint="eastAsia" w:ascii="Arial" w:hAnsi="Arial" w:eastAsia="黑体"/>
          <w:b/>
          <w:bCs/>
          <w:sz w:val="30"/>
          <w:szCs w:val="32"/>
        </w:rPr>
        <w:t>四、项目基本情况简介：</w:t>
      </w:r>
      <w:bookmarkEnd w:id="3"/>
    </w:p>
    <w:p>
      <w:pPr>
        <w:pStyle w:val="2"/>
        <w:ind w:firstLine="640" w:firstLineChars="200"/>
        <w:rPr>
          <w:rStyle w:val="15"/>
          <w:rFonts w:ascii="华文仿宋" w:hAnsi="华文仿宋" w:eastAsia="华文仿宋"/>
          <w:kern w:val="0"/>
          <w:sz w:val="32"/>
          <w:szCs w:val="32"/>
        </w:rPr>
      </w:pPr>
      <w:r>
        <w:rPr>
          <w:rStyle w:val="15"/>
          <w:rFonts w:hint="eastAsia" w:ascii="华文仿宋" w:hAnsi="华文仿宋" w:eastAsia="华文仿宋"/>
          <w:kern w:val="0"/>
          <w:sz w:val="32"/>
          <w:szCs w:val="32"/>
        </w:rPr>
        <w:t>详见采购清单</w:t>
      </w:r>
    </w:p>
    <w:p>
      <w:pPr>
        <w:pStyle w:val="2"/>
        <w:ind w:firstLine="643" w:firstLineChars="200"/>
        <w:rPr>
          <w:rStyle w:val="15"/>
          <w:rFonts w:ascii="黑体" w:hAnsi="黑体" w:eastAsia="黑体"/>
          <w:kern w:val="0"/>
          <w:sz w:val="32"/>
          <w:szCs w:val="32"/>
        </w:rPr>
      </w:pPr>
      <w:r>
        <w:rPr>
          <w:rStyle w:val="15"/>
          <w:rFonts w:hint="eastAsia" w:ascii="黑体" w:hAnsi="黑体" w:eastAsia="黑体" w:cs="宋体"/>
          <w:b/>
          <w:bCs/>
          <w:kern w:val="0"/>
          <w:sz w:val="32"/>
          <w:szCs w:val="32"/>
        </w:rPr>
        <w:t>五</w:t>
      </w:r>
      <w:r>
        <w:rPr>
          <w:rStyle w:val="15"/>
          <w:rFonts w:ascii="黑体" w:hAnsi="黑体" w:eastAsia="黑体" w:cs="宋体"/>
          <w:b/>
          <w:bCs/>
          <w:kern w:val="0"/>
          <w:sz w:val="32"/>
          <w:szCs w:val="32"/>
        </w:rPr>
        <w:t>.单位资质要求</w:t>
      </w:r>
    </w:p>
    <w:p>
      <w:pPr>
        <w:tabs>
          <w:tab w:val="left" w:pos="1380"/>
        </w:tabs>
        <w:snapToGrid w:val="0"/>
        <w:spacing w:line="600" w:lineRule="exact"/>
        <w:ind w:firstLine="640" w:firstLineChars="200"/>
        <w:rPr>
          <w:rStyle w:val="15"/>
          <w:rFonts w:ascii="华文仿宋" w:hAnsi="华文仿宋" w:eastAsia="华文仿宋"/>
          <w:kern w:val="0"/>
          <w:sz w:val="32"/>
          <w:szCs w:val="32"/>
        </w:rPr>
      </w:pPr>
      <w:r>
        <w:rPr>
          <w:rStyle w:val="15"/>
          <w:rFonts w:ascii="华文仿宋" w:hAnsi="华文仿宋" w:eastAsia="华文仿宋"/>
          <w:kern w:val="0"/>
          <w:sz w:val="32"/>
          <w:szCs w:val="32"/>
        </w:rPr>
        <w:t>1．具有独立承担民事责任的能力；</w:t>
      </w:r>
    </w:p>
    <w:p>
      <w:pPr>
        <w:tabs>
          <w:tab w:val="left" w:pos="1380"/>
        </w:tabs>
        <w:snapToGrid w:val="0"/>
        <w:spacing w:line="600" w:lineRule="exact"/>
        <w:ind w:firstLine="640" w:firstLineChars="200"/>
        <w:rPr>
          <w:rStyle w:val="15"/>
          <w:rFonts w:ascii="华文仿宋" w:hAnsi="华文仿宋" w:eastAsia="华文仿宋"/>
          <w:kern w:val="0"/>
          <w:sz w:val="32"/>
          <w:szCs w:val="32"/>
        </w:rPr>
      </w:pPr>
      <w:r>
        <w:rPr>
          <w:rStyle w:val="15"/>
          <w:rFonts w:ascii="华文仿宋" w:hAnsi="华文仿宋" w:eastAsia="华文仿宋"/>
          <w:kern w:val="0"/>
          <w:sz w:val="32"/>
          <w:szCs w:val="32"/>
        </w:rPr>
        <w:t>2．具有良好的商业信誉和健全的财务会计制度；</w:t>
      </w:r>
    </w:p>
    <w:p>
      <w:pPr>
        <w:tabs>
          <w:tab w:val="left" w:pos="1380"/>
        </w:tabs>
        <w:snapToGrid w:val="0"/>
        <w:spacing w:line="600" w:lineRule="exact"/>
        <w:ind w:firstLine="640" w:firstLineChars="200"/>
        <w:rPr>
          <w:rStyle w:val="15"/>
          <w:rFonts w:ascii="华文仿宋" w:hAnsi="华文仿宋" w:eastAsia="华文仿宋"/>
          <w:kern w:val="0"/>
          <w:sz w:val="32"/>
          <w:szCs w:val="32"/>
        </w:rPr>
      </w:pPr>
      <w:r>
        <w:rPr>
          <w:rStyle w:val="15"/>
          <w:rFonts w:ascii="华文仿宋" w:hAnsi="华文仿宋" w:eastAsia="华文仿宋"/>
          <w:kern w:val="0"/>
          <w:sz w:val="32"/>
          <w:szCs w:val="32"/>
        </w:rPr>
        <w:t>3．具有履行合同所必须的设备和耗材；</w:t>
      </w:r>
    </w:p>
    <w:p>
      <w:pPr>
        <w:tabs>
          <w:tab w:val="left" w:pos="1380"/>
        </w:tabs>
        <w:snapToGrid w:val="0"/>
        <w:spacing w:line="600" w:lineRule="exact"/>
        <w:ind w:firstLine="640" w:firstLineChars="200"/>
        <w:rPr>
          <w:rStyle w:val="15"/>
          <w:rFonts w:ascii="华文仿宋" w:hAnsi="华文仿宋" w:eastAsia="华文仿宋"/>
          <w:kern w:val="0"/>
          <w:sz w:val="32"/>
          <w:szCs w:val="32"/>
        </w:rPr>
      </w:pPr>
      <w:r>
        <w:rPr>
          <w:rStyle w:val="15"/>
          <w:rFonts w:ascii="华文仿宋" w:hAnsi="华文仿宋" w:eastAsia="华文仿宋"/>
          <w:kern w:val="0"/>
          <w:sz w:val="32"/>
          <w:szCs w:val="32"/>
        </w:rPr>
        <w:t>4．具有依法缴纳税收和社会保障资金的良好记录；</w:t>
      </w:r>
    </w:p>
    <w:p>
      <w:pPr>
        <w:tabs>
          <w:tab w:val="left" w:pos="1380"/>
        </w:tabs>
        <w:snapToGrid w:val="0"/>
        <w:spacing w:line="600" w:lineRule="exact"/>
        <w:ind w:firstLine="640" w:firstLineChars="200"/>
        <w:rPr>
          <w:rStyle w:val="15"/>
          <w:rFonts w:ascii="华文仿宋" w:hAnsi="华文仿宋" w:eastAsia="华文仿宋"/>
          <w:kern w:val="0"/>
          <w:sz w:val="32"/>
          <w:szCs w:val="32"/>
        </w:rPr>
      </w:pPr>
      <w:r>
        <w:rPr>
          <w:rStyle w:val="15"/>
          <w:rFonts w:ascii="华文仿宋" w:hAnsi="华文仿宋" w:eastAsia="华文仿宋"/>
          <w:kern w:val="0"/>
          <w:sz w:val="32"/>
          <w:szCs w:val="32"/>
        </w:rPr>
        <w:t>5．本项目不接受联合体投标；</w:t>
      </w:r>
    </w:p>
    <w:p>
      <w:pPr>
        <w:tabs>
          <w:tab w:val="left" w:pos="1380"/>
        </w:tabs>
        <w:snapToGrid w:val="0"/>
        <w:spacing w:line="600" w:lineRule="exact"/>
        <w:ind w:firstLine="640" w:firstLineChars="200"/>
        <w:rPr>
          <w:rStyle w:val="15"/>
          <w:rFonts w:ascii="华文仿宋" w:hAnsi="华文仿宋" w:eastAsia="华文仿宋"/>
          <w:kern w:val="0"/>
          <w:sz w:val="32"/>
          <w:szCs w:val="32"/>
        </w:rPr>
      </w:pPr>
      <w:r>
        <w:rPr>
          <w:rStyle w:val="15"/>
          <w:rFonts w:ascii="华文仿宋" w:hAnsi="华文仿宋" w:eastAsia="华文仿宋"/>
          <w:kern w:val="0"/>
          <w:sz w:val="32"/>
          <w:szCs w:val="32"/>
        </w:rPr>
        <w:t>6．提供有效的企业法人营业执照、税务登记证、组织机构代码</w:t>
      </w:r>
      <w:r>
        <w:rPr>
          <w:rStyle w:val="15"/>
          <w:rFonts w:hint="eastAsia" w:ascii="华文仿宋" w:hAnsi="华文仿宋" w:eastAsia="华文仿宋"/>
          <w:kern w:val="0"/>
          <w:sz w:val="32"/>
          <w:szCs w:val="32"/>
        </w:rPr>
        <w:t>；</w:t>
      </w:r>
    </w:p>
    <w:p>
      <w:pPr>
        <w:tabs>
          <w:tab w:val="left" w:pos="1380"/>
        </w:tabs>
        <w:snapToGrid w:val="0"/>
        <w:spacing w:line="600" w:lineRule="exact"/>
        <w:ind w:firstLine="640" w:firstLineChars="200"/>
        <w:rPr>
          <w:rStyle w:val="15"/>
          <w:rFonts w:ascii="华文仿宋" w:hAnsi="华文仿宋" w:eastAsia="华文仿宋"/>
          <w:kern w:val="0"/>
          <w:sz w:val="32"/>
          <w:szCs w:val="32"/>
        </w:rPr>
      </w:pPr>
      <w:r>
        <w:rPr>
          <w:rStyle w:val="15"/>
          <w:rFonts w:hint="eastAsia" w:ascii="华文仿宋" w:hAnsi="华文仿宋" w:eastAsia="华文仿宋"/>
          <w:kern w:val="0"/>
          <w:sz w:val="32"/>
          <w:szCs w:val="32"/>
        </w:rPr>
        <w:t>7.具有履行合同所必须的设备和专业技术能力。</w:t>
      </w:r>
    </w:p>
    <w:p>
      <w:pPr>
        <w:snapToGrid w:val="0"/>
        <w:spacing w:line="600" w:lineRule="exact"/>
        <w:ind w:firstLine="643" w:firstLineChars="200"/>
        <w:rPr>
          <w:rStyle w:val="15"/>
          <w:rFonts w:ascii="黑体" w:hAnsi="黑体" w:eastAsia="黑体" w:cs="宋体"/>
          <w:b/>
          <w:bCs/>
          <w:kern w:val="0"/>
          <w:sz w:val="32"/>
          <w:szCs w:val="32"/>
        </w:rPr>
      </w:pPr>
      <w:r>
        <w:rPr>
          <w:rStyle w:val="15"/>
          <w:rFonts w:hint="eastAsia" w:ascii="黑体" w:hAnsi="黑体" w:eastAsia="黑体" w:cs="宋体"/>
          <w:b/>
          <w:bCs/>
          <w:kern w:val="0"/>
          <w:sz w:val="32"/>
          <w:szCs w:val="32"/>
        </w:rPr>
        <w:t>六</w:t>
      </w:r>
      <w:r>
        <w:rPr>
          <w:rStyle w:val="15"/>
          <w:rFonts w:ascii="黑体" w:hAnsi="黑体" w:eastAsia="黑体" w:cs="宋体"/>
          <w:b/>
          <w:bCs/>
          <w:kern w:val="0"/>
          <w:sz w:val="32"/>
          <w:szCs w:val="32"/>
        </w:rPr>
        <w:t>、设备相关技术要求</w:t>
      </w:r>
    </w:p>
    <w:p>
      <w:pPr>
        <w:snapToGrid w:val="0"/>
        <w:spacing w:line="600" w:lineRule="exact"/>
        <w:ind w:firstLine="640" w:firstLineChars="200"/>
        <w:jc w:val="left"/>
        <w:rPr>
          <w:rStyle w:val="15"/>
          <w:rFonts w:ascii="华文仿宋" w:hAnsi="华文仿宋" w:eastAsia="华文仿宋"/>
          <w:kern w:val="0"/>
          <w:sz w:val="32"/>
          <w:szCs w:val="32"/>
        </w:rPr>
      </w:pPr>
      <w:r>
        <w:rPr>
          <w:rStyle w:val="15"/>
          <w:rFonts w:ascii="华文仿宋" w:hAnsi="华文仿宋" w:eastAsia="华文仿宋"/>
          <w:kern w:val="0"/>
          <w:sz w:val="32"/>
          <w:szCs w:val="32"/>
        </w:rPr>
        <w:t>1.</w:t>
      </w:r>
      <w:r>
        <w:rPr>
          <w:rStyle w:val="15"/>
          <w:rFonts w:hint="eastAsia" w:ascii="华文仿宋" w:hAnsi="华文仿宋" w:eastAsia="华文仿宋"/>
          <w:kern w:val="0"/>
          <w:sz w:val="32"/>
          <w:szCs w:val="32"/>
        </w:rPr>
        <w:t>详见</w:t>
      </w:r>
      <w:r>
        <w:rPr>
          <w:rStyle w:val="15"/>
          <w:rFonts w:ascii="华文仿宋" w:hAnsi="华文仿宋" w:eastAsia="华文仿宋"/>
          <w:kern w:val="0"/>
          <w:sz w:val="32"/>
          <w:szCs w:val="32"/>
        </w:rPr>
        <w:t>采购清单。</w:t>
      </w:r>
    </w:p>
    <w:p>
      <w:pPr>
        <w:snapToGrid w:val="0"/>
        <w:spacing w:line="600" w:lineRule="exact"/>
        <w:ind w:firstLine="640" w:firstLineChars="200"/>
        <w:jc w:val="left"/>
        <w:rPr>
          <w:rStyle w:val="15"/>
          <w:rFonts w:ascii="华文仿宋" w:hAnsi="华文仿宋" w:eastAsia="华文仿宋"/>
          <w:kern w:val="0"/>
          <w:sz w:val="32"/>
          <w:szCs w:val="32"/>
        </w:rPr>
      </w:pPr>
      <w:r>
        <w:rPr>
          <w:rStyle w:val="15"/>
          <w:rFonts w:ascii="华文仿宋" w:hAnsi="华文仿宋" w:eastAsia="华文仿宋"/>
          <w:kern w:val="0"/>
          <w:sz w:val="32"/>
          <w:szCs w:val="32"/>
        </w:rPr>
        <w:t>2.最高限价</w:t>
      </w:r>
      <w:r>
        <w:rPr>
          <w:rStyle w:val="15"/>
          <w:rFonts w:hint="eastAsia" w:ascii="华文仿宋" w:hAnsi="华文仿宋" w:eastAsia="华文仿宋"/>
          <w:kern w:val="0"/>
          <w:sz w:val="32"/>
          <w:szCs w:val="32"/>
          <w:u w:val="single"/>
        </w:rPr>
        <w:t xml:space="preserve"> 110028.00 </w:t>
      </w:r>
      <w:r>
        <w:rPr>
          <w:rStyle w:val="15"/>
          <w:rFonts w:ascii="华文仿宋" w:hAnsi="华文仿宋" w:eastAsia="华文仿宋"/>
          <w:kern w:val="0"/>
          <w:sz w:val="32"/>
          <w:szCs w:val="32"/>
        </w:rPr>
        <w:t>元，报价采用一次性报价(全包价)</w:t>
      </w:r>
      <w:r>
        <w:rPr>
          <w:rStyle w:val="15"/>
          <w:rFonts w:hint="eastAsia" w:ascii="华文仿宋" w:hAnsi="华文仿宋" w:eastAsia="华文仿宋"/>
          <w:kern w:val="0"/>
          <w:sz w:val="32"/>
          <w:szCs w:val="32"/>
        </w:rPr>
        <w:t>，竞争性谈判（低价中标）。</w:t>
      </w:r>
    </w:p>
    <w:p>
      <w:pPr>
        <w:snapToGrid w:val="0"/>
        <w:spacing w:line="600" w:lineRule="exact"/>
        <w:ind w:firstLine="643" w:firstLineChars="200"/>
        <w:rPr>
          <w:rStyle w:val="15"/>
          <w:rFonts w:ascii="黑体" w:hAnsi="黑体" w:eastAsia="黑体" w:cs="宋体"/>
          <w:b/>
          <w:bCs/>
          <w:kern w:val="0"/>
          <w:sz w:val="32"/>
          <w:szCs w:val="32"/>
        </w:rPr>
      </w:pPr>
      <w:r>
        <w:rPr>
          <w:rStyle w:val="15"/>
          <w:rFonts w:hint="eastAsia" w:ascii="黑体" w:hAnsi="黑体" w:eastAsia="黑体" w:cs="宋体"/>
          <w:b/>
          <w:bCs/>
          <w:kern w:val="0"/>
          <w:sz w:val="32"/>
          <w:szCs w:val="32"/>
        </w:rPr>
        <w:t>七</w:t>
      </w:r>
      <w:r>
        <w:rPr>
          <w:rStyle w:val="15"/>
          <w:rFonts w:ascii="黑体" w:hAnsi="黑体" w:eastAsia="黑体" w:cs="宋体"/>
          <w:b/>
          <w:bCs/>
          <w:kern w:val="0"/>
          <w:sz w:val="32"/>
          <w:szCs w:val="32"/>
        </w:rPr>
        <w:t>、递交</w:t>
      </w:r>
      <w:r>
        <w:rPr>
          <w:rStyle w:val="15"/>
          <w:rFonts w:hint="eastAsia" w:ascii="黑体" w:hAnsi="黑体" w:eastAsia="黑体" w:cs="宋体"/>
          <w:b/>
          <w:bCs/>
          <w:kern w:val="0"/>
          <w:sz w:val="32"/>
          <w:szCs w:val="32"/>
        </w:rPr>
        <w:t>投标</w:t>
      </w:r>
      <w:r>
        <w:rPr>
          <w:rStyle w:val="15"/>
          <w:rFonts w:ascii="黑体" w:hAnsi="黑体" w:eastAsia="黑体" w:cs="宋体"/>
          <w:b/>
          <w:bCs/>
          <w:kern w:val="0"/>
          <w:sz w:val="32"/>
          <w:szCs w:val="32"/>
        </w:rPr>
        <w:t>文件的时间及地点</w:t>
      </w:r>
    </w:p>
    <w:p>
      <w:pPr>
        <w:snapToGrid w:val="0"/>
        <w:spacing w:line="600" w:lineRule="exact"/>
        <w:ind w:firstLine="640" w:firstLineChars="200"/>
        <w:jc w:val="left"/>
        <w:rPr>
          <w:rStyle w:val="15"/>
          <w:rFonts w:ascii="华文仿宋" w:hAnsi="华文仿宋" w:eastAsia="华文仿宋"/>
          <w:kern w:val="0"/>
          <w:sz w:val="32"/>
          <w:szCs w:val="32"/>
        </w:rPr>
      </w:pPr>
      <w:r>
        <w:rPr>
          <w:rStyle w:val="15"/>
          <w:rFonts w:hint="eastAsia" w:ascii="华文仿宋" w:hAnsi="华文仿宋" w:eastAsia="华文仿宋"/>
          <w:kern w:val="0"/>
          <w:sz w:val="32"/>
          <w:szCs w:val="32"/>
        </w:rPr>
        <w:t>1.</w:t>
      </w:r>
      <w:r>
        <w:rPr>
          <w:rStyle w:val="15"/>
          <w:rFonts w:ascii="华文仿宋" w:hAnsi="华文仿宋" w:eastAsia="华文仿宋"/>
          <w:kern w:val="0"/>
          <w:sz w:val="32"/>
          <w:szCs w:val="32"/>
        </w:rPr>
        <w:t>递交</w:t>
      </w:r>
      <w:r>
        <w:rPr>
          <w:rStyle w:val="15"/>
          <w:rFonts w:hint="eastAsia" w:ascii="华文仿宋" w:hAnsi="华文仿宋" w:eastAsia="华文仿宋"/>
          <w:kern w:val="0"/>
          <w:sz w:val="32"/>
          <w:szCs w:val="32"/>
        </w:rPr>
        <w:t>投标</w:t>
      </w:r>
      <w:r>
        <w:rPr>
          <w:rStyle w:val="15"/>
          <w:rFonts w:ascii="华文仿宋" w:hAnsi="华文仿宋" w:eastAsia="华文仿宋"/>
          <w:kern w:val="0"/>
          <w:sz w:val="32"/>
          <w:szCs w:val="32"/>
        </w:rPr>
        <w:t>文件地点：</w:t>
      </w:r>
      <w:r>
        <w:rPr>
          <w:rStyle w:val="15"/>
          <w:rFonts w:hint="eastAsia" w:ascii="华文仿宋" w:hAnsi="华文仿宋" w:eastAsia="华文仿宋"/>
          <w:kern w:val="0"/>
          <w:sz w:val="32"/>
          <w:szCs w:val="32"/>
        </w:rPr>
        <w:t>投标</w:t>
      </w:r>
      <w:r>
        <w:rPr>
          <w:rStyle w:val="15"/>
          <w:rFonts w:ascii="华文仿宋" w:hAnsi="华文仿宋" w:eastAsia="华文仿宋"/>
          <w:kern w:val="0"/>
          <w:sz w:val="32"/>
          <w:szCs w:val="32"/>
        </w:rPr>
        <w:t>文件截止</w:t>
      </w:r>
      <w:r>
        <w:rPr>
          <w:rStyle w:val="15"/>
          <w:rFonts w:hint="eastAsia" w:ascii="华文仿宋" w:hAnsi="华文仿宋" w:eastAsia="华文仿宋"/>
          <w:kern w:val="0"/>
          <w:sz w:val="32"/>
          <w:szCs w:val="32"/>
        </w:rPr>
        <w:t>递交</w:t>
      </w:r>
      <w:r>
        <w:rPr>
          <w:rStyle w:val="15"/>
          <w:rFonts w:ascii="华文仿宋" w:hAnsi="华文仿宋" w:eastAsia="华文仿宋"/>
          <w:kern w:val="0"/>
          <w:sz w:val="32"/>
          <w:szCs w:val="32"/>
        </w:rPr>
        <w:t>时间：202</w:t>
      </w:r>
      <w:r>
        <w:rPr>
          <w:rStyle w:val="15"/>
          <w:rFonts w:hint="eastAsia" w:ascii="华文仿宋" w:hAnsi="华文仿宋" w:eastAsia="华文仿宋"/>
          <w:kern w:val="0"/>
          <w:sz w:val="32"/>
          <w:szCs w:val="32"/>
        </w:rPr>
        <w:t>3</w:t>
      </w:r>
      <w:r>
        <w:rPr>
          <w:rStyle w:val="15"/>
          <w:rFonts w:ascii="华文仿宋" w:hAnsi="华文仿宋" w:eastAsia="华文仿宋"/>
          <w:kern w:val="0"/>
          <w:sz w:val="32"/>
          <w:szCs w:val="32"/>
        </w:rPr>
        <w:t>年</w:t>
      </w:r>
      <w:r>
        <w:rPr>
          <w:rStyle w:val="15"/>
          <w:rFonts w:hint="eastAsia" w:ascii="华文仿宋" w:hAnsi="华文仿宋" w:eastAsia="华文仿宋"/>
          <w:kern w:val="0"/>
          <w:sz w:val="32"/>
          <w:szCs w:val="32"/>
        </w:rPr>
        <w:t>11</w:t>
      </w:r>
      <w:r>
        <w:rPr>
          <w:rStyle w:val="15"/>
          <w:rFonts w:ascii="华文仿宋" w:hAnsi="华文仿宋" w:eastAsia="华文仿宋"/>
          <w:kern w:val="0"/>
          <w:sz w:val="32"/>
          <w:szCs w:val="32"/>
        </w:rPr>
        <w:t>月</w:t>
      </w:r>
      <w:r>
        <w:rPr>
          <w:rStyle w:val="15"/>
          <w:rFonts w:hint="eastAsia" w:ascii="华文仿宋" w:hAnsi="华文仿宋" w:eastAsia="华文仿宋"/>
          <w:kern w:val="0"/>
          <w:sz w:val="32"/>
          <w:szCs w:val="32"/>
        </w:rPr>
        <w:t>23日上</w:t>
      </w:r>
      <w:r>
        <w:rPr>
          <w:rStyle w:val="15"/>
          <w:rFonts w:ascii="华文仿宋" w:hAnsi="华文仿宋" w:eastAsia="华文仿宋"/>
          <w:kern w:val="0"/>
          <w:sz w:val="32"/>
          <w:szCs w:val="32"/>
        </w:rPr>
        <w:t>午</w:t>
      </w:r>
      <w:r>
        <w:rPr>
          <w:rStyle w:val="15"/>
          <w:rFonts w:hint="eastAsia" w:ascii="华文仿宋" w:hAnsi="华文仿宋" w:eastAsia="华文仿宋"/>
          <w:kern w:val="0"/>
          <w:sz w:val="32"/>
          <w:szCs w:val="32"/>
        </w:rPr>
        <w:t>10</w:t>
      </w:r>
      <w:r>
        <w:rPr>
          <w:rStyle w:val="15"/>
          <w:rFonts w:ascii="华文仿宋" w:hAnsi="华文仿宋" w:eastAsia="华文仿宋"/>
          <w:kern w:val="0"/>
          <w:sz w:val="32"/>
          <w:szCs w:val="32"/>
        </w:rPr>
        <w:t>：</w:t>
      </w:r>
      <w:r>
        <w:rPr>
          <w:rStyle w:val="15"/>
          <w:rFonts w:hint="eastAsia" w:ascii="华文仿宋" w:hAnsi="华文仿宋" w:eastAsia="华文仿宋"/>
          <w:kern w:val="0"/>
          <w:sz w:val="32"/>
          <w:szCs w:val="32"/>
        </w:rPr>
        <w:t>3</w:t>
      </w:r>
      <w:r>
        <w:rPr>
          <w:rStyle w:val="15"/>
          <w:rFonts w:ascii="华文仿宋" w:hAnsi="华文仿宋" w:eastAsia="华文仿宋"/>
          <w:kern w:val="0"/>
          <w:sz w:val="32"/>
          <w:szCs w:val="32"/>
        </w:rPr>
        <w:t>0</w:t>
      </w:r>
      <w:r>
        <w:rPr>
          <w:rStyle w:val="15"/>
          <w:rFonts w:hint="eastAsia" w:ascii="华文仿宋" w:hAnsi="华文仿宋" w:eastAsia="华文仿宋"/>
          <w:kern w:val="0"/>
          <w:sz w:val="32"/>
          <w:szCs w:val="32"/>
        </w:rPr>
        <w:t>时。</w:t>
      </w:r>
      <w:r>
        <w:rPr>
          <w:rStyle w:val="15"/>
          <w:rFonts w:ascii="华文仿宋" w:hAnsi="华文仿宋" w:eastAsia="华文仿宋"/>
          <w:kern w:val="0"/>
          <w:sz w:val="32"/>
          <w:szCs w:val="32"/>
        </w:rPr>
        <w:t>泸州市职业技术学校致远楼11</w:t>
      </w:r>
      <w:r>
        <w:rPr>
          <w:rStyle w:val="15"/>
          <w:rFonts w:hint="eastAsia" w:ascii="华文仿宋" w:hAnsi="华文仿宋" w:eastAsia="华文仿宋"/>
          <w:kern w:val="0"/>
          <w:sz w:val="32"/>
          <w:szCs w:val="32"/>
        </w:rPr>
        <w:t>0</w:t>
      </w:r>
      <w:r>
        <w:rPr>
          <w:rStyle w:val="15"/>
          <w:rFonts w:ascii="华文仿宋" w:hAnsi="华文仿宋" w:eastAsia="华文仿宋"/>
          <w:kern w:val="0"/>
          <w:sz w:val="32"/>
          <w:szCs w:val="32"/>
        </w:rPr>
        <w:t>室（龙马潭区九狮路三段3号）</w:t>
      </w:r>
      <w:r>
        <w:rPr>
          <w:rStyle w:val="15"/>
          <w:rFonts w:hint="eastAsia" w:ascii="华文仿宋" w:hAnsi="华文仿宋" w:eastAsia="华文仿宋"/>
          <w:kern w:val="0"/>
          <w:sz w:val="32"/>
          <w:szCs w:val="32"/>
        </w:rPr>
        <w:t>。</w:t>
      </w:r>
    </w:p>
    <w:p>
      <w:pPr>
        <w:spacing w:line="240" w:lineRule="atLeast"/>
        <w:ind w:firstLine="640" w:firstLineChars="200"/>
      </w:pPr>
      <w:r>
        <w:rPr>
          <w:rFonts w:hint="eastAsia" w:ascii="华文仿宋" w:hAnsi="华文仿宋" w:eastAsia="华文仿宋" w:cstheme="minorEastAsia"/>
          <w:sz w:val="32"/>
          <w:szCs w:val="32"/>
        </w:rPr>
        <w:t>2.上交报价文件要求，报价文件密封内含有报价单原件（注明所投标产品厂牌、规格型号、相关参数），公司营业执照、资质证书复印件（如有）、法定代表人和委托人身份证明复印件各一份、授权委托书，售后服务需厂家和供应商均分别提供三年承若函，设备安装完毕后综合大楼正式进入运行期间供货商需提供每天8小时（三个月）驻场技术服务承诺，并出具相关驻场技术服务的承诺函，</w:t>
      </w:r>
      <w:r>
        <w:rPr>
          <w:rFonts w:hint="eastAsia" w:ascii="华文仿宋" w:hAnsi="华文仿宋" w:eastAsia="华文仿宋" w:cstheme="minorEastAsia"/>
          <w:sz w:val="32"/>
          <w:szCs w:val="32"/>
          <w:lang w:val="en-US" w:eastAsia="zh-CN"/>
        </w:rPr>
        <w:t>为保障项目统一运维，统一管理的需求，要求本次采购AP能与原有AP、AC在同一个app和云平台管理。</w:t>
      </w:r>
      <w:r>
        <w:rPr>
          <w:rFonts w:hint="eastAsia" w:ascii="华文仿宋" w:hAnsi="华文仿宋" w:eastAsia="华文仿宋" w:cstheme="minorEastAsia"/>
          <w:sz w:val="32"/>
          <w:szCs w:val="32"/>
        </w:rPr>
        <w:t>核心产品需提供参数响应文件证明（所有资料加盖公章）。</w:t>
      </w:r>
    </w:p>
    <w:p>
      <w:pPr>
        <w:snapToGrid w:val="0"/>
        <w:spacing w:line="600" w:lineRule="exact"/>
        <w:ind w:firstLine="640" w:firstLineChars="200"/>
        <w:jc w:val="left"/>
      </w:pPr>
      <w:r>
        <w:rPr>
          <w:rStyle w:val="15"/>
          <w:rFonts w:hint="eastAsia" w:ascii="华文仿宋" w:hAnsi="华文仿宋" w:eastAsia="华文仿宋"/>
          <w:kern w:val="0"/>
          <w:sz w:val="32"/>
          <w:szCs w:val="32"/>
        </w:rPr>
        <w:t>3.开标时间及地点：</w:t>
      </w:r>
      <w:r>
        <w:rPr>
          <w:rStyle w:val="15"/>
          <w:rFonts w:ascii="华文仿宋" w:hAnsi="华文仿宋" w:eastAsia="华文仿宋"/>
          <w:kern w:val="0"/>
          <w:sz w:val="32"/>
          <w:szCs w:val="32"/>
        </w:rPr>
        <w:t>：202</w:t>
      </w:r>
      <w:r>
        <w:rPr>
          <w:rStyle w:val="15"/>
          <w:rFonts w:hint="eastAsia" w:ascii="华文仿宋" w:hAnsi="华文仿宋" w:eastAsia="华文仿宋"/>
          <w:kern w:val="0"/>
          <w:sz w:val="32"/>
          <w:szCs w:val="32"/>
        </w:rPr>
        <w:t>3</w:t>
      </w:r>
      <w:r>
        <w:rPr>
          <w:rStyle w:val="15"/>
          <w:rFonts w:ascii="华文仿宋" w:hAnsi="华文仿宋" w:eastAsia="华文仿宋"/>
          <w:kern w:val="0"/>
          <w:sz w:val="32"/>
          <w:szCs w:val="32"/>
        </w:rPr>
        <w:t>年</w:t>
      </w:r>
      <w:r>
        <w:rPr>
          <w:rStyle w:val="15"/>
          <w:rFonts w:hint="eastAsia" w:ascii="华文仿宋" w:hAnsi="华文仿宋" w:eastAsia="华文仿宋"/>
          <w:kern w:val="0"/>
          <w:sz w:val="32"/>
          <w:szCs w:val="32"/>
        </w:rPr>
        <w:t>11</w:t>
      </w:r>
      <w:r>
        <w:rPr>
          <w:rStyle w:val="15"/>
          <w:rFonts w:ascii="华文仿宋" w:hAnsi="华文仿宋" w:eastAsia="华文仿宋"/>
          <w:kern w:val="0"/>
          <w:sz w:val="32"/>
          <w:szCs w:val="32"/>
        </w:rPr>
        <w:t>月</w:t>
      </w:r>
      <w:r>
        <w:rPr>
          <w:rStyle w:val="15"/>
          <w:rFonts w:hint="eastAsia" w:ascii="华文仿宋" w:hAnsi="华文仿宋" w:eastAsia="华文仿宋"/>
          <w:kern w:val="0"/>
          <w:sz w:val="32"/>
          <w:szCs w:val="32"/>
        </w:rPr>
        <w:t>23日上</w:t>
      </w:r>
      <w:r>
        <w:rPr>
          <w:rStyle w:val="15"/>
          <w:rFonts w:ascii="华文仿宋" w:hAnsi="华文仿宋" w:eastAsia="华文仿宋"/>
          <w:kern w:val="0"/>
          <w:sz w:val="32"/>
          <w:szCs w:val="32"/>
        </w:rPr>
        <w:t>午</w:t>
      </w:r>
      <w:r>
        <w:rPr>
          <w:rStyle w:val="15"/>
          <w:rFonts w:hint="eastAsia" w:ascii="华文仿宋" w:hAnsi="华文仿宋" w:eastAsia="华文仿宋"/>
          <w:kern w:val="0"/>
          <w:sz w:val="32"/>
          <w:szCs w:val="32"/>
        </w:rPr>
        <w:t>11</w:t>
      </w:r>
      <w:r>
        <w:rPr>
          <w:rStyle w:val="15"/>
          <w:rFonts w:ascii="华文仿宋" w:hAnsi="华文仿宋" w:eastAsia="华文仿宋"/>
          <w:kern w:val="0"/>
          <w:sz w:val="32"/>
          <w:szCs w:val="32"/>
        </w:rPr>
        <w:t>：</w:t>
      </w:r>
      <w:r>
        <w:rPr>
          <w:rStyle w:val="15"/>
          <w:rFonts w:hint="eastAsia" w:ascii="华文仿宋" w:hAnsi="华文仿宋" w:eastAsia="华文仿宋"/>
          <w:kern w:val="0"/>
          <w:sz w:val="32"/>
          <w:szCs w:val="32"/>
        </w:rPr>
        <w:t>0</w:t>
      </w:r>
      <w:r>
        <w:rPr>
          <w:rStyle w:val="15"/>
          <w:rFonts w:ascii="华文仿宋" w:hAnsi="华文仿宋" w:eastAsia="华文仿宋"/>
          <w:kern w:val="0"/>
          <w:sz w:val="32"/>
          <w:szCs w:val="32"/>
        </w:rPr>
        <w:t>0</w:t>
      </w:r>
      <w:r>
        <w:rPr>
          <w:rStyle w:val="15"/>
          <w:rFonts w:hint="eastAsia" w:ascii="华文仿宋" w:hAnsi="华文仿宋" w:eastAsia="华文仿宋"/>
          <w:kern w:val="0"/>
          <w:sz w:val="32"/>
          <w:szCs w:val="32"/>
        </w:rPr>
        <w:t>时。地点：</w:t>
      </w:r>
      <w:r>
        <w:rPr>
          <w:rStyle w:val="15"/>
          <w:rFonts w:ascii="华文仿宋" w:hAnsi="华文仿宋" w:eastAsia="华文仿宋"/>
          <w:kern w:val="0"/>
          <w:sz w:val="32"/>
          <w:szCs w:val="32"/>
        </w:rPr>
        <w:t>泸州市职业技术学校致远楼1</w:t>
      </w:r>
      <w:r>
        <w:rPr>
          <w:rStyle w:val="15"/>
          <w:rFonts w:hint="eastAsia" w:ascii="华文仿宋" w:hAnsi="华文仿宋" w:eastAsia="华文仿宋"/>
          <w:kern w:val="0"/>
          <w:sz w:val="32"/>
          <w:szCs w:val="32"/>
        </w:rPr>
        <w:t>06</w:t>
      </w:r>
      <w:r>
        <w:rPr>
          <w:rStyle w:val="15"/>
          <w:rFonts w:ascii="华文仿宋" w:hAnsi="华文仿宋" w:eastAsia="华文仿宋"/>
          <w:kern w:val="0"/>
          <w:sz w:val="32"/>
          <w:szCs w:val="32"/>
        </w:rPr>
        <w:t>室</w:t>
      </w:r>
      <w:r>
        <w:rPr>
          <w:rStyle w:val="15"/>
          <w:rFonts w:hint="eastAsia" w:ascii="华文仿宋" w:hAnsi="华文仿宋" w:eastAsia="华文仿宋"/>
          <w:kern w:val="0"/>
          <w:sz w:val="32"/>
          <w:szCs w:val="32"/>
        </w:rPr>
        <w:t>。</w:t>
      </w:r>
    </w:p>
    <w:p>
      <w:pPr>
        <w:snapToGrid w:val="0"/>
        <w:spacing w:line="600" w:lineRule="exact"/>
        <w:ind w:firstLine="640" w:firstLineChars="200"/>
        <w:jc w:val="left"/>
        <w:rPr>
          <w:rStyle w:val="15"/>
          <w:rFonts w:ascii="华文仿宋" w:hAnsi="华文仿宋" w:eastAsia="华文仿宋"/>
          <w:kern w:val="0"/>
          <w:sz w:val="32"/>
          <w:szCs w:val="32"/>
        </w:rPr>
      </w:pPr>
      <w:r>
        <w:rPr>
          <w:rStyle w:val="15"/>
          <w:rFonts w:ascii="华文仿宋" w:hAnsi="华文仿宋" w:eastAsia="华文仿宋"/>
          <w:kern w:val="0"/>
          <w:sz w:val="32"/>
          <w:szCs w:val="32"/>
          <w:lang w:val="en-GB"/>
        </w:rPr>
        <w:t>联系人：罗老师   联系电话：</w:t>
      </w:r>
      <w:r>
        <w:rPr>
          <w:rStyle w:val="15"/>
          <w:rFonts w:ascii="华文仿宋" w:hAnsi="华文仿宋" w:eastAsia="华文仿宋"/>
          <w:kern w:val="0"/>
          <w:sz w:val="32"/>
          <w:szCs w:val="32"/>
        </w:rPr>
        <w:t>19108300967</w:t>
      </w:r>
    </w:p>
    <w:p>
      <w:pPr>
        <w:snapToGrid w:val="0"/>
        <w:spacing w:line="600" w:lineRule="exact"/>
        <w:ind w:firstLine="420" w:firstLineChars="200"/>
        <w:jc w:val="left"/>
        <w:rPr>
          <w:rStyle w:val="15"/>
          <w:rFonts w:ascii="华文仿宋" w:hAnsi="华文仿宋" w:eastAsia="华文仿宋"/>
          <w:kern w:val="0"/>
          <w:sz w:val="32"/>
          <w:szCs w:val="32"/>
        </w:rPr>
      </w:pPr>
      <w:r>
        <w:rPr>
          <w:rFonts w:hint="eastAsia"/>
        </w:rPr>
        <w:t xml:space="preserve">   </w:t>
      </w:r>
      <w:r>
        <w:rPr>
          <w:rStyle w:val="15"/>
          <w:rFonts w:ascii="华文仿宋" w:hAnsi="华文仿宋" w:eastAsia="华文仿宋"/>
          <w:kern w:val="0"/>
          <w:sz w:val="32"/>
          <w:szCs w:val="32"/>
          <w:lang w:val="en-GB"/>
        </w:rPr>
        <w:t>联系人：</w:t>
      </w:r>
      <w:r>
        <w:rPr>
          <w:rStyle w:val="15"/>
          <w:rFonts w:hint="eastAsia" w:ascii="华文仿宋" w:hAnsi="华文仿宋" w:eastAsia="华文仿宋"/>
          <w:kern w:val="0"/>
          <w:sz w:val="32"/>
          <w:szCs w:val="32"/>
        </w:rPr>
        <w:t>蔡</w:t>
      </w:r>
      <w:r>
        <w:rPr>
          <w:rStyle w:val="15"/>
          <w:rFonts w:ascii="华文仿宋" w:hAnsi="华文仿宋" w:eastAsia="华文仿宋"/>
          <w:kern w:val="0"/>
          <w:sz w:val="32"/>
          <w:szCs w:val="32"/>
          <w:lang w:val="en-GB"/>
        </w:rPr>
        <w:t>老师   联系电话：</w:t>
      </w:r>
      <w:r>
        <w:rPr>
          <w:rStyle w:val="15"/>
          <w:rFonts w:hint="eastAsia" w:ascii="华文仿宋" w:hAnsi="华文仿宋" w:eastAsia="华文仿宋"/>
          <w:kern w:val="0"/>
          <w:sz w:val="32"/>
          <w:szCs w:val="32"/>
        </w:rPr>
        <w:t>18881516312</w:t>
      </w:r>
    </w:p>
    <w:p>
      <w:pPr>
        <w:spacing w:line="560" w:lineRule="exact"/>
        <w:jc w:val="both"/>
        <w:rPr>
          <w:rFonts w:hint="eastAsia" w:ascii="Book Antiqua" w:hAnsi="Book Antiqua" w:eastAsia="隶书"/>
          <w:color w:val="CCCCFF"/>
          <w:sz w:val="72"/>
          <w:u w:val="single"/>
        </w:rPr>
      </w:pPr>
      <w:bookmarkStart w:id="4" w:name="_GoBack"/>
      <w:bookmarkEnd w:id="4"/>
    </w:p>
    <w:p>
      <w:pPr>
        <w:spacing w:line="560" w:lineRule="exact"/>
        <w:ind w:firstLine="640" w:firstLineChars="200"/>
        <w:jc w:val="left"/>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附件：</w:t>
      </w:r>
    </w:p>
    <w:p>
      <w:pPr>
        <w:spacing w:line="240" w:lineRule="atLeast"/>
        <w:ind w:firstLine="640" w:firstLineChars="200"/>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1.泸州市职业技术学校综合实训大楼泸盼酒店网络设备采购项目报价函</w:t>
      </w:r>
    </w:p>
    <w:p>
      <w:pPr>
        <w:spacing w:line="240" w:lineRule="atLeast"/>
        <w:ind w:firstLine="640" w:firstLineChars="200"/>
      </w:pPr>
      <w:r>
        <w:rPr>
          <w:rFonts w:hint="eastAsia" w:ascii="华文仿宋" w:hAnsi="华文仿宋" w:eastAsia="华文仿宋" w:cstheme="minorEastAsia"/>
          <w:sz w:val="32"/>
          <w:szCs w:val="32"/>
        </w:rPr>
        <w:t>2.泸州市职业技术学校综合实训大楼泸盼酒店网络设备采购项目报价清单</w:t>
      </w:r>
    </w:p>
    <w:p>
      <w:pPr>
        <w:pStyle w:val="14"/>
        <w:snapToGrid w:val="0"/>
        <w:spacing w:before="0" w:after="0" w:line="600" w:lineRule="exact"/>
        <w:ind w:left="0" w:right="0" w:firstLine="640" w:firstLineChars="200"/>
        <w:jc w:val="right"/>
        <w:rPr>
          <w:rStyle w:val="15"/>
          <w:rFonts w:ascii="华文仿宋" w:hAnsi="华文仿宋" w:eastAsia="华文仿宋"/>
          <w:kern w:val="2"/>
          <w:sz w:val="32"/>
          <w:szCs w:val="32"/>
        </w:rPr>
      </w:pPr>
    </w:p>
    <w:p>
      <w:pPr>
        <w:pStyle w:val="14"/>
        <w:snapToGrid w:val="0"/>
        <w:spacing w:before="0" w:after="0" w:line="600" w:lineRule="exact"/>
        <w:ind w:left="0" w:right="0" w:firstLine="640" w:firstLineChars="200"/>
        <w:jc w:val="right"/>
        <w:rPr>
          <w:rStyle w:val="15"/>
          <w:rFonts w:ascii="华文仿宋" w:hAnsi="华文仿宋" w:eastAsia="华文仿宋"/>
          <w:kern w:val="2"/>
          <w:sz w:val="32"/>
          <w:szCs w:val="32"/>
        </w:rPr>
      </w:pPr>
      <w:r>
        <w:rPr>
          <w:rStyle w:val="15"/>
          <w:rFonts w:ascii="华文仿宋" w:hAnsi="华文仿宋" w:eastAsia="华文仿宋"/>
          <w:kern w:val="2"/>
          <w:sz w:val="32"/>
          <w:szCs w:val="32"/>
        </w:rPr>
        <w:t>泸州市职业技术学校</w:t>
      </w:r>
    </w:p>
    <w:p>
      <w:pPr>
        <w:pStyle w:val="14"/>
        <w:snapToGrid w:val="0"/>
        <w:spacing w:before="0" w:after="0" w:line="600" w:lineRule="exact"/>
        <w:ind w:left="0" w:right="0" w:firstLine="640" w:firstLineChars="200"/>
        <w:jc w:val="right"/>
        <w:rPr>
          <w:rStyle w:val="15"/>
          <w:rFonts w:ascii="华文仿宋" w:hAnsi="华文仿宋" w:eastAsia="华文仿宋"/>
          <w:kern w:val="2"/>
          <w:sz w:val="32"/>
          <w:szCs w:val="32"/>
        </w:rPr>
      </w:pPr>
      <w:r>
        <w:rPr>
          <w:rStyle w:val="15"/>
          <w:rFonts w:ascii="华文仿宋" w:hAnsi="华文仿宋" w:eastAsia="华文仿宋"/>
          <w:kern w:val="2"/>
          <w:sz w:val="32"/>
          <w:szCs w:val="32"/>
        </w:rPr>
        <w:t>202</w:t>
      </w:r>
      <w:r>
        <w:rPr>
          <w:rStyle w:val="15"/>
          <w:rFonts w:hint="eastAsia" w:ascii="华文仿宋" w:hAnsi="华文仿宋" w:eastAsia="华文仿宋"/>
          <w:kern w:val="2"/>
          <w:sz w:val="32"/>
          <w:szCs w:val="32"/>
        </w:rPr>
        <w:t>3</w:t>
      </w:r>
      <w:r>
        <w:rPr>
          <w:rStyle w:val="15"/>
          <w:rFonts w:ascii="华文仿宋" w:hAnsi="华文仿宋" w:eastAsia="华文仿宋"/>
          <w:kern w:val="2"/>
          <w:sz w:val="32"/>
          <w:szCs w:val="32"/>
        </w:rPr>
        <w:t>年</w:t>
      </w:r>
      <w:r>
        <w:rPr>
          <w:rStyle w:val="15"/>
          <w:rFonts w:hint="eastAsia" w:ascii="华文仿宋" w:hAnsi="华文仿宋" w:eastAsia="华文仿宋"/>
          <w:kern w:val="2"/>
          <w:sz w:val="32"/>
          <w:szCs w:val="32"/>
        </w:rPr>
        <w:t>10</w:t>
      </w:r>
      <w:r>
        <w:rPr>
          <w:rStyle w:val="15"/>
          <w:rFonts w:ascii="华文仿宋" w:hAnsi="华文仿宋" w:eastAsia="华文仿宋"/>
          <w:kern w:val="2"/>
          <w:sz w:val="32"/>
          <w:szCs w:val="32"/>
        </w:rPr>
        <w:t>月</w:t>
      </w:r>
      <w:r>
        <w:rPr>
          <w:rStyle w:val="15"/>
          <w:rFonts w:hint="eastAsia" w:ascii="华文仿宋" w:hAnsi="华文仿宋" w:eastAsia="华文仿宋"/>
          <w:kern w:val="2"/>
          <w:sz w:val="32"/>
          <w:szCs w:val="32"/>
        </w:rPr>
        <w:t>17</w:t>
      </w:r>
      <w:r>
        <w:rPr>
          <w:rStyle w:val="15"/>
          <w:rFonts w:ascii="华文仿宋" w:hAnsi="华文仿宋" w:eastAsia="华文仿宋"/>
          <w:kern w:val="2"/>
          <w:sz w:val="32"/>
          <w:szCs w:val="32"/>
        </w:rPr>
        <w:t>日</w:t>
      </w:r>
    </w:p>
    <w:p>
      <w:pPr>
        <w:spacing w:line="560" w:lineRule="exact"/>
        <w:ind w:firstLine="883" w:firstLineChars="20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泸州市职业技术学校</w:t>
      </w:r>
    </w:p>
    <w:p>
      <w:pPr>
        <w:spacing w:line="560" w:lineRule="exact"/>
        <w:ind w:firstLine="883" w:firstLineChars="20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综合实训大楼泸盼酒店网络设备采购项目</w:t>
      </w:r>
    </w:p>
    <w:p>
      <w:pPr>
        <w:spacing w:line="560" w:lineRule="exact"/>
        <w:ind w:firstLine="883" w:firstLineChars="20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报价函</w:t>
      </w:r>
    </w:p>
    <w:p>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泸州市职业技术学校：</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1.我方已仔细研究了“泸州市职业技术学校综合实训大楼泸盼酒店网络设备”询价公告的全部内容，愿意以人民币（大写）        元（￥        ）的总报价作为最终服务费，按合同约定实施供货。</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2.我方已详细审查询价公告的全部内容，包括修改文件以及全部参考资料和有关附件。我们将为我们对询价公告的误解而产生的后果负责。</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3.我方同意在从规定的从报价截止之日起365天的报价有效期内严格遵守本报价文件的各项承诺。在此期限届满之前，本报价文件始终对我方具有约束力。</w:t>
      </w:r>
    </w:p>
    <w:p>
      <w:pPr>
        <w:spacing w:line="560" w:lineRule="exact"/>
        <w:ind w:firstLine="640" w:firstLineChars="200"/>
        <w:rPr>
          <w:rFonts w:asciiTheme="minorEastAsia" w:hAnsiTheme="minorEastAsia" w:cstheme="minorEastAsia"/>
          <w:sz w:val="32"/>
          <w:szCs w:val="32"/>
        </w:rPr>
      </w:pP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报价人地址：</w:t>
      </w:r>
      <w:r>
        <w:rPr>
          <w:rFonts w:hint="eastAsia" w:asciiTheme="minorEastAsia" w:hAnsiTheme="minorEastAsia" w:cstheme="minorEastAsia"/>
          <w:sz w:val="32"/>
          <w:szCs w:val="32"/>
          <w:u w:val="single"/>
        </w:rPr>
        <w:t xml:space="preserve">                        </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邮政编码：</w:t>
      </w:r>
      <w:r>
        <w:rPr>
          <w:rFonts w:hint="eastAsia" w:asciiTheme="minorEastAsia" w:hAnsiTheme="minorEastAsia" w:cstheme="minorEastAsia"/>
          <w:sz w:val="32"/>
          <w:szCs w:val="32"/>
          <w:u w:val="single"/>
        </w:rPr>
        <w:t xml:space="preserve">                          </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电    话：</w:t>
      </w:r>
      <w:r>
        <w:rPr>
          <w:rFonts w:hint="eastAsia" w:asciiTheme="minorEastAsia" w:hAnsiTheme="minorEastAsia" w:cstheme="minorEastAsia"/>
          <w:sz w:val="32"/>
          <w:szCs w:val="32"/>
          <w:u w:val="single"/>
        </w:rPr>
        <w:t xml:space="preserve">                          </w:t>
      </w:r>
    </w:p>
    <w:p>
      <w:pPr>
        <w:spacing w:line="560" w:lineRule="exact"/>
        <w:ind w:left="958" w:leftChars="304" w:hanging="320" w:hangingChars="100"/>
        <w:rPr>
          <w:rFonts w:asciiTheme="minorEastAsia" w:hAnsiTheme="minorEastAsia" w:cstheme="minorEastAsia"/>
          <w:sz w:val="32"/>
          <w:szCs w:val="32"/>
        </w:rPr>
      </w:pPr>
      <w:r>
        <w:rPr>
          <w:rFonts w:hint="eastAsia" w:asciiTheme="minorEastAsia" w:hAnsiTheme="minorEastAsia" w:cstheme="minorEastAsia"/>
          <w:sz w:val="32"/>
          <w:szCs w:val="32"/>
        </w:rPr>
        <w:t>报 价 人：</w:t>
      </w:r>
      <w:r>
        <w:rPr>
          <w:rFonts w:hint="eastAsia" w:asciiTheme="minorEastAsia" w:hAnsiTheme="minorEastAsia" w:cstheme="minorEastAsia"/>
          <w:sz w:val="32"/>
          <w:szCs w:val="32"/>
          <w:u w:val="single"/>
        </w:rPr>
        <w:t xml:space="preserve">                           </w:t>
      </w:r>
      <w:r>
        <w:rPr>
          <w:rFonts w:hint="eastAsia" w:asciiTheme="minorEastAsia" w:hAnsiTheme="minorEastAsia" w:cstheme="minorEastAsia"/>
          <w:sz w:val="32"/>
          <w:szCs w:val="32"/>
        </w:rPr>
        <w:t>（单位盖章）</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法人代表人或委托代理人：</w:t>
      </w:r>
      <w:r>
        <w:rPr>
          <w:rFonts w:hint="eastAsia" w:asciiTheme="minorEastAsia" w:hAnsiTheme="minorEastAsia" w:cstheme="minorEastAsia"/>
          <w:sz w:val="32"/>
          <w:szCs w:val="32"/>
          <w:u w:val="single"/>
        </w:rPr>
        <w:t xml:space="preserve">                 </w:t>
      </w:r>
      <w:r>
        <w:rPr>
          <w:rFonts w:hint="eastAsia" w:asciiTheme="minorEastAsia" w:hAnsiTheme="minorEastAsia" w:cstheme="minorEastAsia"/>
          <w:sz w:val="32"/>
          <w:szCs w:val="32"/>
        </w:rPr>
        <w:t xml:space="preserve"> (签字）</w:t>
      </w:r>
    </w:p>
    <w:p>
      <w:pPr>
        <w:pStyle w:val="2"/>
        <w:ind w:firstLine="640"/>
        <w:rPr>
          <w:rFonts w:asciiTheme="minorEastAsia" w:hAnsiTheme="minorEastAsia" w:cstheme="minorEastAsia"/>
          <w:sz w:val="32"/>
          <w:szCs w:val="32"/>
        </w:rPr>
      </w:pPr>
      <w:r>
        <w:rPr>
          <w:rFonts w:hint="eastAsia" w:asciiTheme="minorEastAsia" w:hAnsiTheme="minorEastAsia" w:cstheme="minorEastAsia"/>
          <w:sz w:val="32"/>
          <w:szCs w:val="32"/>
        </w:rPr>
        <w:t>法人姓名：          法人身份证号码：</w:t>
      </w:r>
    </w:p>
    <w:p>
      <w:pPr>
        <w:pStyle w:val="2"/>
        <w:ind w:firstLine="640"/>
      </w:pPr>
      <w:r>
        <w:rPr>
          <w:rFonts w:hint="eastAsia" w:asciiTheme="minorEastAsia" w:hAnsiTheme="minorEastAsia" w:cstheme="minorEastAsia"/>
          <w:sz w:val="32"/>
          <w:szCs w:val="32"/>
        </w:rPr>
        <w:t xml:space="preserve">代理人姓名：       代理人身份证号码：  </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日期：    年       月     日</w:t>
      </w:r>
    </w:p>
    <w:p>
      <w:pPr>
        <w:pStyle w:val="2"/>
        <w:rPr>
          <w:rFonts w:hint="eastAsia" w:asciiTheme="minorEastAsia" w:hAnsiTheme="minorEastAsia" w:cstheme="minorEastAsia"/>
          <w:sz w:val="32"/>
          <w:szCs w:val="32"/>
        </w:rPr>
      </w:pPr>
    </w:p>
    <w:p>
      <w:pPr>
        <w:pStyle w:val="3"/>
        <w:rPr>
          <w:rFonts w:hint="eastAsia"/>
        </w:rPr>
      </w:pPr>
    </w:p>
    <w:p>
      <w:pPr>
        <w:rPr>
          <w:rFonts w:hint="eastAsia"/>
        </w:rPr>
      </w:pPr>
    </w:p>
    <w:p>
      <w:pPr>
        <w:pStyle w:val="2"/>
        <w:rPr>
          <w:rFonts w:hint="eastAsia"/>
        </w:rPr>
      </w:pPr>
    </w:p>
    <w:p>
      <w:pPr>
        <w:pStyle w:val="3"/>
      </w:pPr>
    </w:p>
    <w:p>
      <w:pPr>
        <w:pStyle w:val="3"/>
      </w:pPr>
    </w:p>
    <w:p>
      <w:pPr>
        <w:pStyle w:val="14"/>
        <w:rPr>
          <w:rStyle w:val="15"/>
        </w:rPr>
      </w:pPr>
      <w:r>
        <w:rPr>
          <w:rFonts w:hint="eastAsia" w:asciiTheme="minorEastAsia" w:hAnsiTheme="minorEastAsia" w:cstheme="minorEastAsia"/>
          <w:sz w:val="32"/>
          <w:szCs w:val="32"/>
        </w:rPr>
        <w:t xml:space="preserve">                                            </w:t>
      </w:r>
    </w:p>
    <w:p>
      <w:pPr>
        <w:pStyle w:val="3"/>
      </w:pPr>
    </w:p>
    <w:tbl>
      <w:tblPr>
        <w:tblStyle w:val="8"/>
        <w:tblW w:w="5000" w:type="pct"/>
        <w:tblInd w:w="0" w:type="dxa"/>
        <w:tblLayout w:type="fixed"/>
        <w:tblCellMar>
          <w:top w:w="0" w:type="dxa"/>
          <w:left w:w="108" w:type="dxa"/>
          <w:bottom w:w="0" w:type="dxa"/>
          <w:right w:w="108" w:type="dxa"/>
        </w:tblCellMar>
      </w:tblPr>
      <w:tblGrid>
        <w:gridCol w:w="647"/>
        <w:gridCol w:w="816"/>
        <w:gridCol w:w="818"/>
        <w:gridCol w:w="940"/>
        <w:gridCol w:w="3203"/>
        <w:gridCol w:w="683"/>
        <w:gridCol w:w="584"/>
        <w:gridCol w:w="779"/>
        <w:gridCol w:w="898"/>
        <w:gridCol w:w="911"/>
      </w:tblGrid>
      <w:tr>
        <w:trPr>
          <w:trHeight w:val="72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华文中宋" w:hAnsi="华文中宋" w:eastAsia="华文中宋" w:cs="华文中宋"/>
                <w:sz w:val="36"/>
                <w:szCs w:val="36"/>
              </w:rPr>
            </w:pPr>
            <w:r>
              <w:rPr>
                <w:rFonts w:hint="eastAsia" w:ascii="华文中宋" w:hAnsi="华文中宋" w:eastAsia="华文中宋" w:cs="华文中宋"/>
                <w:kern w:val="0"/>
                <w:sz w:val="36"/>
                <w:szCs w:val="36"/>
                <w:lang w:bidi="ar"/>
              </w:rPr>
              <w:t>泸州市职业技术学校综合实训大楼泸盼酒店网络设备需求清单</w:t>
            </w:r>
          </w:p>
        </w:tc>
      </w:tr>
      <w:tr>
        <w:trPr>
          <w:trHeight w:val="830" w:hRule="atLeast"/>
        </w:trPr>
        <w:tc>
          <w:tcPr>
            <w:tcW w:w="315"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color w:val="000000"/>
                <w:kern w:val="0"/>
                <w:sz w:val="28"/>
                <w:szCs w:val="28"/>
                <w:lang w:bidi="ar"/>
              </w:rPr>
            </w:pPr>
            <w:r>
              <w:rPr>
                <w:rFonts w:hint="eastAsia" w:ascii="楷体" w:hAnsi="楷体" w:eastAsia="楷体" w:cs="楷体"/>
                <w:color w:val="000000"/>
                <w:kern w:val="0"/>
                <w:sz w:val="28"/>
                <w:szCs w:val="28"/>
                <w:lang w:bidi="ar"/>
              </w:rPr>
              <w:t>序号</w:t>
            </w:r>
          </w:p>
        </w:tc>
        <w:tc>
          <w:tcPr>
            <w:tcW w:w="397"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系统</w:t>
            </w:r>
            <w:r>
              <w:rPr>
                <w:rFonts w:hint="eastAsia" w:ascii="楷体" w:hAnsi="楷体" w:eastAsia="楷体" w:cs="楷体"/>
                <w:color w:val="000000"/>
                <w:kern w:val="0"/>
                <w:sz w:val="28"/>
                <w:szCs w:val="28"/>
                <w:lang w:bidi="ar"/>
              </w:rPr>
              <w:br w:type="textWrapping"/>
            </w:r>
            <w:r>
              <w:rPr>
                <w:rFonts w:hint="eastAsia" w:ascii="楷体" w:hAnsi="楷体" w:eastAsia="楷体" w:cs="楷体"/>
                <w:color w:val="000000"/>
                <w:kern w:val="0"/>
                <w:sz w:val="28"/>
                <w:szCs w:val="28"/>
                <w:lang w:bidi="ar"/>
              </w:rPr>
              <w:t>名称</w:t>
            </w:r>
          </w:p>
        </w:tc>
        <w:tc>
          <w:tcPr>
            <w:tcW w:w="398"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系统项目</w:t>
            </w:r>
          </w:p>
        </w:tc>
        <w:tc>
          <w:tcPr>
            <w:tcW w:w="457"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系统分项</w:t>
            </w:r>
          </w:p>
        </w:tc>
        <w:tc>
          <w:tcPr>
            <w:tcW w:w="1558"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sz w:val="28"/>
                <w:szCs w:val="28"/>
              </w:rPr>
            </w:pPr>
            <w:r>
              <w:rPr>
                <w:rFonts w:hint="eastAsia" w:ascii="楷体" w:hAnsi="楷体" w:eastAsia="楷体" w:cs="楷体"/>
                <w:kern w:val="0"/>
                <w:sz w:val="28"/>
                <w:szCs w:val="28"/>
                <w:lang w:bidi="ar"/>
              </w:rPr>
              <w:t>参数</w:t>
            </w:r>
          </w:p>
        </w:tc>
        <w:tc>
          <w:tcPr>
            <w:tcW w:w="332"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sz w:val="28"/>
                <w:szCs w:val="28"/>
              </w:rPr>
            </w:pPr>
            <w:r>
              <w:rPr>
                <w:rFonts w:hint="eastAsia" w:ascii="楷体" w:hAnsi="楷体" w:eastAsia="楷体" w:cs="楷体"/>
                <w:kern w:val="0"/>
                <w:sz w:val="28"/>
                <w:szCs w:val="28"/>
                <w:lang w:bidi="ar"/>
              </w:rPr>
              <w:t>单位</w:t>
            </w:r>
          </w:p>
        </w:tc>
        <w:tc>
          <w:tcPr>
            <w:tcW w:w="280"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sz w:val="28"/>
                <w:szCs w:val="28"/>
              </w:rPr>
            </w:pPr>
            <w:r>
              <w:rPr>
                <w:rFonts w:hint="eastAsia" w:ascii="楷体" w:hAnsi="楷体" w:eastAsia="楷体" w:cs="楷体"/>
                <w:kern w:val="0"/>
                <w:sz w:val="28"/>
                <w:szCs w:val="28"/>
                <w:lang w:bidi="ar"/>
              </w:rPr>
              <w:t>数量</w:t>
            </w:r>
          </w:p>
        </w:tc>
        <w:tc>
          <w:tcPr>
            <w:tcW w:w="379"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sz w:val="28"/>
                <w:szCs w:val="28"/>
              </w:rPr>
            </w:pPr>
            <w:r>
              <w:rPr>
                <w:rFonts w:hint="eastAsia" w:ascii="楷体" w:hAnsi="楷体" w:eastAsia="楷体" w:cs="楷体"/>
                <w:kern w:val="0"/>
                <w:sz w:val="28"/>
                <w:szCs w:val="28"/>
                <w:lang w:bidi="ar"/>
              </w:rPr>
              <w:t>单价</w:t>
            </w:r>
          </w:p>
        </w:tc>
        <w:tc>
          <w:tcPr>
            <w:tcW w:w="437"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sz w:val="28"/>
                <w:szCs w:val="28"/>
              </w:rPr>
            </w:pPr>
            <w:r>
              <w:rPr>
                <w:rFonts w:hint="eastAsia" w:ascii="楷体" w:hAnsi="楷体" w:eastAsia="楷体" w:cs="楷体"/>
                <w:kern w:val="0"/>
                <w:sz w:val="28"/>
                <w:szCs w:val="28"/>
                <w:lang w:bidi="ar"/>
              </w:rPr>
              <w:t>小计</w:t>
            </w:r>
          </w:p>
        </w:tc>
        <w:tc>
          <w:tcPr>
            <w:tcW w:w="441" w:type="pct"/>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textAlignment w:val="center"/>
              <w:rPr>
                <w:rFonts w:ascii="楷体" w:hAnsi="楷体" w:eastAsia="楷体" w:cs="楷体"/>
                <w:sz w:val="28"/>
                <w:szCs w:val="28"/>
              </w:rPr>
            </w:pPr>
            <w:r>
              <w:rPr>
                <w:rFonts w:hint="eastAsia" w:ascii="楷体" w:hAnsi="楷体" w:eastAsia="楷体" w:cs="楷体"/>
                <w:kern w:val="0"/>
                <w:sz w:val="28"/>
                <w:szCs w:val="28"/>
                <w:lang w:bidi="ar"/>
              </w:rPr>
              <w:t>备注</w:t>
            </w:r>
          </w:p>
        </w:tc>
      </w:tr>
      <w:tr>
        <w:tblPrEx>
          <w:tblCellMar>
            <w:top w:w="0" w:type="dxa"/>
            <w:left w:w="108" w:type="dxa"/>
            <w:bottom w:w="0" w:type="dxa"/>
            <w:right w:w="108" w:type="dxa"/>
          </w:tblCellMar>
        </w:tblPrEx>
        <w:trPr>
          <w:trHeight w:val="21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网关</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只需带AC控制、轻防火墙功能路由网关</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1.名称 ：核心网关/防火墙</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8个千兆电口(1WAN/7LAN)，最大7个WAN口，2个千兆光口，推荐非对称带宽1.5G，内存≥2G，吞吐量≥1.5GB，可选配置1T硬盘，支持多链路负载均衡，支持通过抑制P2P流量，支持常规防火墙功能，内置无线控制器功能，最大支持管理64个AP。</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3.安装方式：机柜内安装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☆核心产品</w:t>
            </w:r>
          </w:p>
        </w:tc>
      </w:tr>
      <w:tr>
        <w:tblPrEx>
          <w:tblCellMar>
            <w:top w:w="0" w:type="dxa"/>
            <w:left w:w="108" w:type="dxa"/>
            <w:bottom w:w="0" w:type="dxa"/>
            <w:right w:w="108" w:type="dxa"/>
          </w:tblCellMar>
        </w:tblPrEx>
        <w:trPr>
          <w:trHeight w:val="55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万兆核心交换</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核心管理交换机</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1.名称 ；光网融合核心万兆三层网管型交换机</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2.规格 ；模块化主机箱 RG-NBF6002M + 业务模块 M6000M-16FS8GT2XS +电源模块RG-PAF150I-FS</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3.参数;1、整机独立业务板卡插槽≥2个，系统电源槽位≥2个，SFP光口≥8个，PON光口≥8个，千兆电口≥8个，万兆光口≥2个，交换容量≥590Gbps，包转发性能≥250Mpps，保留测试权利；</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4.所投产品应支持传统以太网、无源分光网络（PON网络）、以太全光网的融合及平滑演进，设备支持普通以太光模块和无源分光模块，并可以正常使用，保留测试权利；</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5.支持生成树 STP / RSTP ; 提高容错能力，保证网络的稳定运行和链路的负载均衡，合理使用网络通道，提供冗余链路利用率，保留测试权力；</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6.支持静态链路聚合、OSPF/RIP、802.1x认证、组播和IPV6，确保整网业务配置对接可实现，保留测试权利；</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7.支持防环路检测，自动解决环路问题，保留测试权利；</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8.支持防私接，很好的避免了上网终端从非法DHCP服务器分配的IP地址，引起的网络异常或安全隐患，保留测试权利；</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9.为方便新建项目开局，要求所投产品支持网管平台和手机APP集中管理，进行统一的发现、调试、运维，能够实现拓扑呈现，链路状态呈现，远程配置等，实配网管平台，保留测试权力；</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10.要求所投交换机可以通过网管软件实现CPU，内存利用率的查看，以及交换机VLAN划分等功能，对于出现交换机端口状态改变、网络出现环路、交换机端口流量过阀值等问题通过微信告警推送，保留测试权利；</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11.支持上报光链路信息，包括分光终端接入量、温度、电压、电流和光强等，保留测试权利；</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12.提供和所投产品型号一致的工信部颁发的电信设备进网许可证复印件</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13.安装方式;机柜安装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☆核心产品</w:t>
            </w:r>
          </w:p>
        </w:tc>
      </w:tr>
      <w:tr>
        <w:tblPrEx>
          <w:tblCellMar>
            <w:top w:w="0" w:type="dxa"/>
            <w:left w:w="108" w:type="dxa"/>
            <w:bottom w:w="0" w:type="dxa"/>
            <w:right w:w="108" w:type="dxa"/>
          </w:tblCellMar>
        </w:tblPrEx>
        <w:trPr>
          <w:trHeight w:val="169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接入层</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二层24口网管型千兆交换机</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1.名称 ；楼层汇聚网管型二层交换机</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24个千兆电口，固化4个SFP+万兆光口，支持VLAN、ACL、端口镜像、端口聚合等功能，交换容量336Gbps，包转发率108Mpps。</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3.安装方式;机柜内安装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blPrEx>
          <w:tblCellMar>
            <w:top w:w="0" w:type="dxa"/>
            <w:left w:w="108" w:type="dxa"/>
            <w:bottom w:w="0" w:type="dxa"/>
            <w:right w:w="108" w:type="dxa"/>
          </w:tblCellMar>
        </w:tblPrEx>
        <w:trPr>
          <w:trHeight w:val="1828"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4</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接入层</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24口网管型千兆POE供电交换机</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1.名称 ；24口网管型千兆POE供电交换机</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24个千兆电口，固化4个SFP千兆光口，支持POE/POE+(POE功率370W)，支持VLAN、ACL、端口镜像、端口聚合等功能，交换容336Gbps，包转发率42Mpps。</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3.安装方式；机柜内安装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rPr>
          <w:trHeight w:val="16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接入层</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8口POE智能型交换机</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1.名称 ;8口智能型POE交换机</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8个10/100/1000Mbps电口（支持POE/POE+），1个10/100/1000Mbps电口，支持EWEB/APP/MACC管理，交换容量：18Gbps。</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3.安装方式;机柜内安装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blPrEx>
          <w:tblCellMar>
            <w:top w:w="0" w:type="dxa"/>
            <w:left w:w="108" w:type="dxa"/>
            <w:bottom w:w="0" w:type="dxa"/>
            <w:right w:w="108" w:type="dxa"/>
          </w:tblCellMar>
        </w:tblPrEx>
        <w:trPr>
          <w:trHeight w:val="60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光电转换模块</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SFP千兆光模块</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1.名称 ；SFP千兆光模块</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千兆单模SFP光模块，波长1310nm，最大传输距离10000米。</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3.安装方式;交换机内安装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个</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blPrEx>
          <w:tblCellMar>
            <w:top w:w="0" w:type="dxa"/>
            <w:left w:w="108" w:type="dxa"/>
            <w:bottom w:w="0" w:type="dxa"/>
            <w:right w:w="108" w:type="dxa"/>
          </w:tblCellMar>
        </w:tblPrEx>
        <w:trPr>
          <w:trHeight w:val="213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7</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面板式无线AP</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用于教室以及包间</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1.名称 ；面板式无线AP</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1300M双频面板AP，标配典雅白上盖，标准86mm面板盒尺寸，含一个前置百兆下联口和一个后置百兆上联口。内置天线，支持802.11b/g/n和802.11a/n/ac Wave1/Wave2，支持AP与路由两种工作模式，支持睿易一体化组网，支持“睿易”APP管理，PoE供电</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3.安装方式：室内底盒安装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个</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16</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blPrEx>
          <w:tblCellMar>
            <w:top w:w="0" w:type="dxa"/>
            <w:left w:w="108" w:type="dxa"/>
            <w:bottom w:w="0" w:type="dxa"/>
            <w:right w:w="108" w:type="dxa"/>
          </w:tblCellMar>
        </w:tblPrEx>
        <w:trPr>
          <w:trHeight w:val="217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LIU光纤配线架 12口</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楼层分布光纤配线架（含熔纤费用）</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 xml:space="preserve">1.名称 </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LIU光纤配线架 12口</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三网合一光纤总配线架、三网合一光纤配线架|共建共享光纤配线柜《三网合一光纤配线架》|ODF光纤配线架（Optical Distribution frame）ODF光纤配线架|ODF光纤配线柜</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3.安装方式:机柜内安装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14</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rPr>
          <w:trHeight w:val="129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LIU光纤配线架144口</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中心机房光纤汇总配线架（含熔纤费用）</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 xml:space="preserve">1.名称 </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LIU光纤配线架144口</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三网合一光纤总配线架、三网合一光纤配线架|共建共享光纤配线柜《三网合一光纤配线架》|ODF光纤配线架（Optical Distribution frame）ODF光纤配线架|ODF光纤配线柜</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3.安装方式;机柜内安装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blPrEx>
          <w:tblCellMar>
            <w:top w:w="0" w:type="dxa"/>
            <w:left w:w="108" w:type="dxa"/>
            <w:bottom w:w="0" w:type="dxa"/>
            <w:right w:w="108" w:type="dxa"/>
          </w:tblCellMar>
        </w:tblPrEx>
        <w:trPr>
          <w:trHeight w:val="3342"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24口六类千兆配线架</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除酒店光纤接入，每层楼配套一组六类配线架</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pPr>
            <w:r>
              <w:rPr>
                <w:rFonts w:hint="eastAsia" w:ascii="楷体" w:hAnsi="楷体" w:eastAsia="楷体" w:cs="楷体"/>
                <w:color w:val="000000"/>
                <w:kern w:val="0"/>
                <w:sz w:val="18"/>
                <w:szCs w:val="18"/>
                <w:lang w:bidi="ar"/>
              </w:rPr>
              <w:t>主要技术参数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*IDC：磷青铜，镀银（20~50uiLZh），适用线缆为22，24及26AWG（0.64，0.5及0.4mm），寿命不小于250次。</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*8线插针：磷青铜，镀金（20~50uiLZh），插头插座可重复插拔不小于750次</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*阻燃性：采用PPO+PC注塑而成，满足标准</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*接触电阻：正常大气压条件下不大于2.5mΩ（不含体电阻）</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*绝缘电阻：正常大气压条件下不小于1000MΩ</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*抗电强度：DC1000V（AC、700V）1分钟内无击穿和飞弧现象</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*标准：依据标准ISO/IEC11801；TIA/EIA568设计制造</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rPr>
          <w:trHeight w:val="36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11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24口电话语音跳线架</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办公区域电话号码调换及转接中介设备</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产品材质：磷青铜片，环保阻燃PC胶料，冷轧钢板外壳；</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适用系统：语音系统；</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执行标准：ANSI/TIA 568 C.2,ISO/IEC 11801；</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 xml:space="preserve">适用线缆：26-22AWG（0.40mm-0.60mm）； </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产品尺寸：宽度：1U，长度：19英寸，端口数量：24个；</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工艺特点：直针技术，一体式结构，插接片镀镍；</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拔插次数：≥750次，端接次数：≥100次；</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使用温度：-20~75℃；</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打线方式：90°；</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质量保证：25年包换。</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rPr>
          <w:trHeight w:val="1508"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理线架</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除酒店光纤接入，每层楼与六类配线架配套</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产品材质：磷青铜片，环保阻燃PC胶料，冷轧钢板外壳；</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执行标准：ANSI/TIA 568 C.2,ISO/IEC 11801；</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 xml:space="preserve">适用线缆：26-22AWG（0.40mm-0.60mm）； </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产品尺寸：宽度：1U，长度：19英寸</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工艺特点：一体式结构，插接片镀镍；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22</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rPr>
          <w:trHeight w:val="92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地弹式双网口信息插座</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办公区域及前台使用</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 xml:space="preserve">1.名称：地弹式86型双口网络 </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2.安装方式：地板暗装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16</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blPrEx>
          <w:tblCellMar>
            <w:top w:w="0" w:type="dxa"/>
            <w:left w:w="108" w:type="dxa"/>
            <w:bottom w:w="0" w:type="dxa"/>
            <w:right w:w="108" w:type="dxa"/>
          </w:tblCellMar>
        </w:tblPrEx>
        <w:trPr>
          <w:trHeight w:val="2432"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42U网络标准机柜600X600X2000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每层楼弱电井一台</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1.名称 :服务器机柜</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规格：高2000mm×宽600mm×深600mm</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 xml:space="preserve">净重：72.15KG  </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成品（发货）体积：0.72m³</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 xml:space="preserve">载荷能力（静态负载）：700KG </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载荷能力（动态负载）：600KG</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设备安装有效高度（容量）：42U</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防护等级：IP20</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3.安装方式:座式固定安装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blPrEx>
          <w:tblCellMar>
            <w:top w:w="0" w:type="dxa"/>
            <w:left w:w="108" w:type="dxa"/>
            <w:bottom w:w="0" w:type="dxa"/>
            <w:right w:w="108" w:type="dxa"/>
          </w:tblCellMar>
        </w:tblPrEx>
        <w:trPr>
          <w:trHeight w:val="239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42U服务器机柜600X1000X2000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放置中心机房</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1.名称 :服务器机柜</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2.参数</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规格：高2000mm×宽600mm×深1000mm</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 xml:space="preserve">净重：72.15KG  </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成品（发货）体积：0.72m³</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 xml:space="preserve">载荷能力（静态负载）：700KG </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载荷能力（动态负载）：600KG</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设备安装有效高度（容量）：42U</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防护等级：IP20</w:t>
            </w:r>
            <w:r>
              <w:rPr>
                <w:rFonts w:hint="eastAsia" w:ascii="楷体" w:hAnsi="楷体" w:eastAsia="楷体" w:cs="楷体"/>
                <w:color w:val="000000"/>
                <w:kern w:val="0"/>
                <w:sz w:val="18"/>
                <w:szCs w:val="18"/>
                <w:lang w:bidi="ar"/>
              </w:rPr>
              <w:br w:type="textWrapping"/>
            </w:r>
            <w:r>
              <w:rPr>
                <w:rFonts w:hint="eastAsia" w:ascii="楷体" w:hAnsi="楷体" w:eastAsia="楷体" w:cs="楷体"/>
                <w:color w:val="000000"/>
                <w:kern w:val="0"/>
                <w:sz w:val="18"/>
                <w:szCs w:val="18"/>
                <w:lang w:bidi="ar"/>
              </w:rPr>
              <w:t>3.安装方式:座式固定安装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台</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blPrEx>
          <w:tblCellMar>
            <w:top w:w="0" w:type="dxa"/>
            <w:left w:w="108" w:type="dxa"/>
            <w:bottom w:w="0" w:type="dxa"/>
            <w:right w:w="108" w:type="dxa"/>
          </w:tblCellMar>
        </w:tblPrEx>
        <w:trPr>
          <w:trHeight w:val="840" w:hRule="atLeast"/>
        </w:trPr>
        <w:tc>
          <w:tcPr>
            <w:tcW w:w="315"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kern w:val="0"/>
                <w:sz w:val="22"/>
                <w:szCs w:val="22"/>
                <w:lang w:bidi="ar"/>
              </w:rPr>
            </w:pPr>
            <w:r>
              <w:rPr>
                <w:rFonts w:hint="eastAsia" w:ascii="楷体" w:hAnsi="楷体" w:eastAsia="楷体" w:cs="楷体"/>
                <w:color w:val="000000"/>
                <w:kern w:val="0"/>
                <w:sz w:val="22"/>
                <w:szCs w:val="22"/>
                <w:lang w:bidi="ar"/>
              </w:rPr>
              <w:t>16</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综合布线网络设备系统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六类网络跳线</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用于配线架至交换机等数据链路传输</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国标六类网络跳线，铜芯0.57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192</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rPr>
          <w:trHeight w:val="840" w:hRule="atLeast"/>
        </w:trPr>
        <w:tc>
          <w:tcPr>
            <w:tcW w:w="315" w:type="pct"/>
            <w:vMerge w:val="continue"/>
            <w:tcBorders>
              <w:left w:val="single" w:color="000000" w:sz="4" w:space="0"/>
              <w:right w:val="single" w:color="000000" w:sz="4" w:space="0"/>
            </w:tcBorders>
            <w:shd w:val="clear" w:color="auto" w:fill="auto"/>
            <w:vAlign w:val="center"/>
          </w:tcPr>
          <w:p>
            <w:pPr>
              <w:jc w:val="center"/>
              <w:rPr>
                <w:rFonts w:ascii="楷体" w:hAnsi="楷体" w:eastAsia="楷体" w:cs="楷体"/>
                <w:color w:val="000000"/>
                <w:sz w:val="24"/>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光纤跳线</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SFP光模块之间光信号传输</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FC接口至SC接口，长度3米，模块专用线缆</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对</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28</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r>
      <w:tr>
        <w:trPr>
          <w:trHeight w:val="840" w:hRule="atLeast"/>
        </w:trPr>
        <w:tc>
          <w:tcPr>
            <w:tcW w:w="31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4"/>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4"/>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辅材</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完善酒店综合布线系统零星材料</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规范化安装配置类辅材</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套</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r>
      <w:tr>
        <w:tblPrEx>
          <w:tblCellMar>
            <w:top w:w="0" w:type="dxa"/>
            <w:left w:w="108" w:type="dxa"/>
            <w:bottom w:w="0" w:type="dxa"/>
            <w:right w:w="108" w:type="dxa"/>
          </w:tblCellMar>
        </w:tblPrEx>
        <w:trPr>
          <w:trHeight w:val="62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18"/>
                <w:szCs w:val="18"/>
              </w:rPr>
            </w:pPr>
            <w:r>
              <w:rPr>
                <w:rFonts w:ascii="宋体" w:hAnsi="宋体" w:cs="宋体"/>
                <w:color w:val="000000"/>
                <w:sz w:val="24"/>
              </w:rPr>
              <w:t>注：以</w:t>
            </w:r>
            <w:r>
              <w:rPr>
                <w:rFonts w:hint="eastAsia" w:ascii="宋体" w:hAnsi="宋体" w:cs="宋体"/>
                <w:color w:val="000000"/>
                <w:sz w:val="24"/>
              </w:rPr>
              <w:t>上</w:t>
            </w:r>
            <w:r>
              <w:rPr>
                <w:rFonts w:ascii="宋体" w:hAnsi="宋体" w:cs="宋体"/>
                <w:color w:val="000000"/>
                <w:sz w:val="24"/>
              </w:rPr>
              <w:t>报价包含产品单价、税金、运输费、安装调试费、培训费以及三年维护费。</w:t>
            </w:r>
          </w:p>
        </w:tc>
      </w:tr>
      <w:tr>
        <w:tblPrEx>
          <w:tblCellMar>
            <w:top w:w="0" w:type="dxa"/>
            <w:left w:w="108" w:type="dxa"/>
            <w:bottom w:w="0" w:type="dxa"/>
            <w:right w:w="108" w:type="dxa"/>
          </w:tblCellMar>
        </w:tblPrEx>
        <w:trPr>
          <w:trHeight w:val="620" w:hRule="atLeast"/>
        </w:trPr>
        <w:tc>
          <w:tcPr>
            <w:tcW w:w="374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合计金额：</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楷体" w:hAnsi="楷体" w:eastAsia="楷体" w:cs="楷体"/>
                <w:color w:val="000000"/>
                <w:sz w:val="18"/>
                <w:szCs w:val="18"/>
              </w:rPr>
            </w:pPr>
          </w:p>
        </w:tc>
      </w:tr>
    </w:tbl>
    <w:p/>
    <w:sectPr>
      <w:footerReference r:id="rId3" w:type="default"/>
      <w:pgSz w:w="11906" w:h="16838"/>
      <w:pgMar w:top="595" w:right="851" w:bottom="986" w:left="992"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1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p>
    <w:pPr>
      <w:pStyle w:val="5"/>
      <w:rPr>
        <w:rStyle w:val="1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GQ1MmI3MjgzMmQ1NTJmZWRhZmIwOWRjZWRlMWYifQ=="/>
  </w:docVars>
  <w:rsids>
    <w:rsidRoot w:val="00D76281"/>
    <w:rsid w:val="000144C6"/>
    <w:rsid w:val="0008412E"/>
    <w:rsid w:val="000C7980"/>
    <w:rsid w:val="000F004F"/>
    <w:rsid w:val="000F698D"/>
    <w:rsid w:val="001877B7"/>
    <w:rsid w:val="0020304B"/>
    <w:rsid w:val="002A0C91"/>
    <w:rsid w:val="00353FD5"/>
    <w:rsid w:val="003D1FF4"/>
    <w:rsid w:val="004E770B"/>
    <w:rsid w:val="006319C6"/>
    <w:rsid w:val="006501C0"/>
    <w:rsid w:val="006D4722"/>
    <w:rsid w:val="007758B8"/>
    <w:rsid w:val="008C2364"/>
    <w:rsid w:val="008C6437"/>
    <w:rsid w:val="00950068"/>
    <w:rsid w:val="00967020"/>
    <w:rsid w:val="009A244A"/>
    <w:rsid w:val="009C01E2"/>
    <w:rsid w:val="009D509D"/>
    <w:rsid w:val="009D7871"/>
    <w:rsid w:val="00A21A26"/>
    <w:rsid w:val="00A30166"/>
    <w:rsid w:val="00A727A4"/>
    <w:rsid w:val="00AB537D"/>
    <w:rsid w:val="00AF2554"/>
    <w:rsid w:val="00CD1172"/>
    <w:rsid w:val="00D76281"/>
    <w:rsid w:val="00EC3421"/>
    <w:rsid w:val="021B3100"/>
    <w:rsid w:val="02F77348"/>
    <w:rsid w:val="04F57BCC"/>
    <w:rsid w:val="05B64141"/>
    <w:rsid w:val="0B57709F"/>
    <w:rsid w:val="0C4955D7"/>
    <w:rsid w:val="0E133967"/>
    <w:rsid w:val="0F5F7BD9"/>
    <w:rsid w:val="103E5FC9"/>
    <w:rsid w:val="1111517C"/>
    <w:rsid w:val="15A90A74"/>
    <w:rsid w:val="15F05F95"/>
    <w:rsid w:val="16236133"/>
    <w:rsid w:val="165F231D"/>
    <w:rsid w:val="17652136"/>
    <w:rsid w:val="18A024A1"/>
    <w:rsid w:val="1C4C0A36"/>
    <w:rsid w:val="1E390A97"/>
    <w:rsid w:val="1E934127"/>
    <w:rsid w:val="1F7C4F71"/>
    <w:rsid w:val="21686264"/>
    <w:rsid w:val="23D63A2E"/>
    <w:rsid w:val="254D4BB0"/>
    <w:rsid w:val="25B825FA"/>
    <w:rsid w:val="265117FA"/>
    <w:rsid w:val="276C2FCF"/>
    <w:rsid w:val="27A115F0"/>
    <w:rsid w:val="289559B3"/>
    <w:rsid w:val="29AA710F"/>
    <w:rsid w:val="2D806E5B"/>
    <w:rsid w:val="2EA25753"/>
    <w:rsid w:val="2FB77A00"/>
    <w:rsid w:val="30BE16FF"/>
    <w:rsid w:val="316867E0"/>
    <w:rsid w:val="33C6348F"/>
    <w:rsid w:val="382A60D5"/>
    <w:rsid w:val="3AA20B42"/>
    <w:rsid w:val="3BE87AE3"/>
    <w:rsid w:val="3FD12136"/>
    <w:rsid w:val="40526D05"/>
    <w:rsid w:val="41037137"/>
    <w:rsid w:val="41CB0CBF"/>
    <w:rsid w:val="49167E1E"/>
    <w:rsid w:val="4963333D"/>
    <w:rsid w:val="4C743DB3"/>
    <w:rsid w:val="53021400"/>
    <w:rsid w:val="53330BE8"/>
    <w:rsid w:val="536A5F90"/>
    <w:rsid w:val="56DF6813"/>
    <w:rsid w:val="58AC68A4"/>
    <w:rsid w:val="614D30F6"/>
    <w:rsid w:val="6527593B"/>
    <w:rsid w:val="6BA431B7"/>
    <w:rsid w:val="790627B1"/>
    <w:rsid w:val="79D17BE0"/>
    <w:rsid w:val="7D311D93"/>
    <w:rsid w:val="7FD5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9"/>
    <w:basedOn w:val="1"/>
    <w:next w:val="1"/>
    <w:qFormat/>
    <w:uiPriority w:val="0"/>
    <w:pPr>
      <w:tabs>
        <w:tab w:val="left" w:pos="0"/>
      </w:tabs>
      <w:ind w:left="3360" w:leftChars="1600"/>
    </w:pPr>
  </w:style>
  <w:style w:type="paragraph" w:styleId="4">
    <w:name w:val="Date"/>
    <w:basedOn w:val="1"/>
    <w:next w:val="1"/>
    <w:link w:val="20"/>
    <w:qFormat/>
    <w:uiPriority w:val="0"/>
    <w:pPr>
      <w:ind w:left="100" w:leftChars="2500"/>
    </w:p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000000"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line="420" w:lineRule="atLeast"/>
      <w:jc w:val="left"/>
    </w:pPr>
    <w:rPr>
      <w:color w:val="555555"/>
      <w:kern w:val="0"/>
      <w:szCs w:val="21"/>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Table Elegant"/>
    <w:basedOn w:val="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12">
    <w:name w:val="Hyperlink"/>
    <w:qFormat/>
    <w:uiPriority w:val="0"/>
    <w:rPr>
      <w:color w:val="0000FF"/>
      <w:u w:val="single"/>
    </w:rPr>
  </w:style>
  <w:style w:type="paragraph" w:customStyle="1" w:styleId="13">
    <w:name w:val="BodyText"/>
    <w:basedOn w:val="1"/>
    <w:next w:val="14"/>
    <w:qFormat/>
    <w:uiPriority w:val="0"/>
    <w:pPr>
      <w:spacing w:after="120"/>
    </w:pPr>
    <w:rPr>
      <w:rFonts w:ascii="Book Antiqua" w:hAnsi="Book Antiqua" w:eastAsia="隶书"/>
      <w:color w:val="CCCCFF"/>
      <w:sz w:val="72"/>
      <w:u w:val="single"/>
    </w:rPr>
  </w:style>
  <w:style w:type="paragraph" w:customStyle="1" w:styleId="14">
    <w:name w:val="UserStyle_5"/>
    <w:next w:val="1"/>
    <w:qFormat/>
    <w:uiPriority w:val="0"/>
    <w:pPr>
      <w:spacing w:before="200" w:after="160"/>
      <w:ind w:left="864" w:right="864"/>
      <w:jc w:val="center"/>
      <w:textAlignment w:val="baseline"/>
    </w:pPr>
    <w:rPr>
      <w:rFonts w:ascii="Calibri" w:hAnsi="Calibri" w:eastAsia="宋体" w:cs="Times New Roman"/>
      <w:sz w:val="21"/>
      <w:lang w:val="en-US" w:eastAsia="zh-CN" w:bidi="ar-SA"/>
    </w:rPr>
  </w:style>
  <w:style w:type="character" w:customStyle="1" w:styleId="15">
    <w:name w:val="NormalCharacter"/>
    <w:semiHidden/>
    <w:qFormat/>
    <w:uiPriority w:val="0"/>
  </w:style>
  <w:style w:type="table" w:customStyle="1" w:styleId="16">
    <w:name w:val="TableNormal"/>
    <w:semiHidden/>
    <w:qFormat/>
    <w:uiPriority w:val="0"/>
    <w:tblPr>
      <w:tblCellMar>
        <w:top w:w="0" w:type="dxa"/>
        <w:left w:w="0" w:type="dxa"/>
        <w:bottom w:w="0" w:type="dxa"/>
        <w:right w:w="0" w:type="dxa"/>
      </w:tblCellMar>
    </w:tblPr>
  </w:style>
  <w:style w:type="character" w:customStyle="1" w:styleId="17">
    <w:name w:val="页脚 Char"/>
    <w:link w:val="5"/>
    <w:qFormat/>
    <w:uiPriority w:val="0"/>
    <w:rPr>
      <w:kern w:val="2"/>
      <w:sz w:val="18"/>
      <w:szCs w:val="18"/>
    </w:rPr>
  </w:style>
  <w:style w:type="character" w:customStyle="1" w:styleId="18">
    <w:name w:val="UserStyle_1"/>
    <w:link w:val="19"/>
    <w:qFormat/>
    <w:uiPriority w:val="0"/>
    <w:rPr>
      <w:rFonts w:ascii="Calibri" w:hAnsi="Calibri"/>
    </w:rPr>
  </w:style>
  <w:style w:type="paragraph" w:customStyle="1" w:styleId="19">
    <w:name w:val="UserStyle_2"/>
    <w:basedOn w:val="1"/>
    <w:link w:val="18"/>
    <w:qFormat/>
    <w:uiPriority w:val="0"/>
    <w:pPr>
      <w:ind w:firstLine="420" w:firstLineChars="200"/>
    </w:pPr>
    <w:rPr>
      <w:kern w:val="0"/>
      <w:sz w:val="20"/>
      <w:szCs w:val="20"/>
    </w:rPr>
  </w:style>
  <w:style w:type="character" w:customStyle="1" w:styleId="20">
    <w:name w:val="日期 Char"/>
    <w:link w:val="4"/>
    <w:qFormat/>
    <w:uiPriority w:val="0"/>
    <w:rPr>
      <w:kern w:val="2"/>
      <w:sz w:val="21"/>
      <w:szCs w:val="24"/>
    </w:rPr>
  </w:style>
  <w:style w:type="character" w:customStyle="1" w:styleId="21">
    <w:name w:val="页眉 Char"/>
    <w:link w:val="6"/>
    <w:qFormat/>
    <w:uiPriority w:val="0"/>
    <w:rPr>
      <w:kern w:val="2"/>
      <w:sz w:val="18"/>
      <w:szCs w:val="18"/>
    </w:rPr>
  </w:style>
  <w:style w:type="paragraph" w:customStyle="1" w:styleId="22">
    <w:name w:val="UserStyle_6"/>
    <w:qFormat/>
    <w:uiPriority w:val="0"/>
    <w:pPr>
      <w:textAlignment w:val="baseline"/>
    </w:pPr>
    <w:rPr>
      <w:rFonts w:ascii="宋体" w:hAnsi="等线" w:eastAsia="宋体" w:cs="Times New Roman"/>
      <w:color w:val="000000"/>
      <w:sz w:val="24"/>
      <w:szCs w:val="24"/>
      <w:lang w:val="en-US" w:eastAsia="zh-CN" w:bidi="ar-SA"/>
    </w:rPr>
  </w:style>
  <w:style w:type="paragraph" w:customStyle="1" w:styleId="23">
    <w:name w:val="UserStyle_7"/>
    <w:qFormat/>
    <w:uiPriority w:val="0"/>
    <w:pPr>
      <w:jc w:val="both"/>
      <w:textAlignment w:val="baseline"/>
    </w:pPr>
    <w:rPr>
      <w:rFonts w:ascii="Calibri" w:hAnsi="Calibri" w:eastAsia="宋体" w:cs="Times New Roman"/>
      <w:szCs w:val="24"/>
      <w:lang w:val="en-US" w:eastAsia="zh-CN" w:bidi="ar-SA"/>
    </w:rPr>
  </w:style>
  <w:style w:type="paragraph" w:customStyle="1" w:styleId="24">
    <w:name w:val="UserStyle_8"/>
    <w:basedOn w:val="1"/>
    <w:qFormat/>
    <w:uiPriority w:val="0"/>
    <w:pPr>
      <w:ind w:firstLine="420" w:firstLineChars="200"/>
    </w:pPr>
  </w:style>
  <w:style w:type="paragraph" w:customStyle="1" w:styleId="25">
    <w:name w:val="UserStyle_9"/>
    <w:basedOn w:val="1"/>
    <w:qFormat/>
    <w:uiPriority w:val="0"/>
    <w:pPr>
      <w:ind w:firstLine="420" w:firstLineChars="200"/>
    </w:pPr>
    <w:rPr>
      <w:kern w:val="0"/>
      <w:sz w:val="34"/>
      <w:szCs w:val="20"/>
    </w:rPr>
  </w:style>
  <w:style w:type="paragraph" w:customStyle="1" w:styleId="26">
    <w:name w:val="UserStyle_10"/>
    <w:basedOn w:val="1"/>
    <w:qFormat/>
    <w:uiPriority w:val="0"/>
    <w:pPr>
      <w:ind w:firstLine="420"/>
    </w:pPr>
    <w:rPr>
      <w:kern w:val="0"/>
      <w:szCs w:val="21"/>
    </w:rPr>
  </w:style>
  <w:style w:type="table" w:customStyle="1" w:styleId="27">
    <w:name w:val="TableGrid"/>
    <w:basedOn w:val="16"/>
    <w:qFormat/>
    <w:uiPriority w:val="0"/>
  </w:style>
  <w:style w:type="table" w:customStyle="1" w:styleId="28">
    <w:name w:val="TableTheme"/>
    <w:basedOn w:val="16"/>
    <w:qFormat/>
    <w:uiPriority w:val="0"/>
  </w:style>
  <w:style w:type="paragraph" w:styleId="29">
    <w:name w:val="List Paragraph"/>
    <w:basedOn w:val="1"/>
    <w:qFormat/>
    <w:uiPriority w:val="34"/>
    <w:pPr>
      <w:ind w:left="720"/>
      <w:contextualSpacing/>
    </w:pPr>
  </w:style>
  <w:style w:type="character" w:customStyle="1" w:styleId="30">
    <w:name w:val="jc"/>
    <w:basedOn w:val="11"/>
    <w:qFormat/>
    <w:uiPriority w:val="0"/>
    <w:rPr>
      <w:color w:val="FF0000"/>
    </w:rPr>
  </w:style>
  <w:style w:type="character" w:customStyle="1" w:styleId="31">
    <w:name w:val="font61"/>
    <w:basedOn w:val="11"/>
    <w:qFormat/>
    <w:uiPriority w:val="0"/>
    <w:rPr>
      <w:rFonts w:ascii="Arial" w:hAnsi="Arial" w:cs="Arial"/>
      <w:color w:val="000000"/>
      <w:sz w:val="20"/>
      <w:szCs w:val="20"/>
      <w:u w:val="none"/>
    </w:rPr>
  </w:style>
  <w:style w:type="character" w:customStyle="1" w:styleId="32">
    <w:name w:val="font31"/>
    <w:basedOn w:val="11"/>
    <w:qFormat/>
    <w:uiPriority w:val="0"/>
    <w:rPr>
      <w:rFonts w:hint="eastAsia" w:ascii="宋体" w:hAnsi="宋体" w:eastAsia="宋体" w:cs="宋体"/>
      <w:color w:val="000000"/>
      <w:sz w:val="20"/>
      <w:szCs w:val="20"/>
      <w:u w:val="none"/>
    </w:rPr>
  </w:style>
  <w:style w:type="character" w:customStyle="1" w:styleId="33">
    <w:name w:val="font11"/>
    <w:basedOn w:val="11"/>
    <w:qFormat/>
    <w:uiPriority w:val="0"/>
    <w:rPr>
      <w:rFonts w:hint="eastAsia" w:ascii="宋体" w:hAnsi="宋体" w:eastAsia="宋体" w:cs="宋体"/>
      <w:color w:val="000000"/>
      <w:sz w:val="28"/>
      <w:szCs w:val="28"/>
      <w:u w:val="single"/>
    </w:rPr>
  </w:style>
  <w:style w:type="character" w:customStyle="1" w:styleId="34">
    <w:name w:val="font41"/>
    <w:basedOn w:val="11"/>
    <w:qFormat/>
    <w:uiPriority w:val="0"/>
    <w:rPr>
      <w:rFonts w:hint="eastAsia" w:ascii="宋体" w:hAnsi="宋体" w:eastAsia="宋体" w:cs="宋体"/>
      <w:color w:val="000000"/>
      <w:sz w:val="28"/>
      <w:szCs w:val="28"/>
      <w:u w:val="none"/>
    </w:rPr>
  </w:style>
  <w:style w:type="character" w:customStyle="1" w:styleId="35">
    <w:name w:val="font7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3726</Words>
  <Characters>4537</Characters>
  <Lines>36</Lines>
  <Paragraphs>10</Paragraphs>
  <TotalTime>1</TotalTime>
  <ScaleCrop>false</ScaleCrop>
  <LinksUpToDate>false</LinksUpToDate>
  <CharactersWithSpaces>4814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2021-05-27T02:19:00Z</dcterms:created>
  <dc:creator>eeee</dc:creator>
  <cp:lastModifiedBy>蔡伟</cp:lastModifiedBy>
  <cp:lastPrinted>2023-10-09T02:57:00Z</cp:lastPrinted>
  <dcterms:modified xsi:type="dcterms:W3CDTF">2023-11-20T04:14:09Z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F68888197BB14AC4BF2CE5893BCBD3D4</vt:lpwstr>
  </property>
</Properties>
</file>