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hAnsiTheme="minorEastAsia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-494665</wp:posOffset>
                </wp:positionV>
                <wp:extent cx="802640" cy="3327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335" y="419735"/>
                          <a:ext cx="80264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5pt;margin-top:-38.95pt;height:26.2pt;width:63.2pt;z-index:251659264;mso-width-relative:page;mso-height-relative:page;" filled="f" stroked="f" coordsize="21600,21600" o:gfxdata="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r8aLD2gAAAAoBAAAPAAAAAAAAAAEAIAAA&#10;ACIAAABkcnMvZG93bnJldi54bWxQSwECFAAUAAAACACHTuJAVCUWwk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hAnsiTheme="minorEastAsia"/>
          <w:b/>
          <w:sz w:val="44"/>
          <w:szCs w:val="44"/>
        </w:rPr>
        <w:t>泸州市职业技术学校</w:t>
      </w:r>
    </w:p>
    <w:p>
      <w:pPr>
        <w:spacing w:line="640" w:lineRule="exact"/>
        <w:jc w:val="center"/>
        <w:rPr>
          <w:rFonts w:hint="eastAsia" w:ascii="宋体" w:hAnsi="宋体" w:eastAsia="方正小标宋简体" w:cs="宋体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  <w:lang w:val="en-US" w:eastAsia="zh-CN"/>
        </w:rPr>
        <w:t>文化艺术石碑</w:t>
      </w:r>
      <w:r>
        <w:rPr>
          <w:rFonts w:hint="eastAsia" w:ascii="方正小标宋简体" w:eastAsia="方正小标宋简体" w:hAnsiTheme="minorEastAsia"/>
          <w:b/>
          <w:sz w:val="44"/>
          <w:szCs w:val="44"/>
        </w:rPr>
        <w:t>采购项目</w:t>
      </w:r>
      <w:r>
        <w:rPr>
          <w:rFonts w:hint="eastAsia" w:ascii="方正小标宋简体" w:eastAsia="方正小标宋简体" w:hAnsiTheme="minorEastAsia"/>
          <w:b/>
          <w:sz w:val="44"/>
          <w:szCs w:val="44"/>
          <w:lang w:eastAsia="zh-CN"/>
        </w:rPr>
        <w:t>报价表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7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277"/>
        <w:gridCol w:w="1839"/>
        <w:gridCol w:w="800"/>
        <w:gridCol w:w="666"/>
        <w:gridCol w:w="52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83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质量要求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附图纸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学校认可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石材（刻大字）</w:t>
            </w:r>
          </w:p>
        </w:tc>
        <w:tc>
          <w:tcPr>
            <w:tcW w:w="327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石材为青砂石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底座约为4.8M*0.6M*0.3M整块石头，石碑约为4.2M*0.9M*0.3M整块石头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色泽纯正，正面无大于2CM的杂质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2组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石刻1：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val="en-US" w:eastAsia="zh-CN"/>
              </w:rPr>
              <w:t>中华民族一家亲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石刻2：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val="en-US" w:eastAsia="zh-CN"/>
              </w:rPr>
              <w:t>同心共筑中国梦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石材（刻小子）</w:t>
            </w:r>
          </w:p>
        </w:tc>
        <w:tc>
          <w:tcPr>
            <w:tcW w:w="3277" w:type="dxa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石材为青砂石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底座约为1.6M*0.6M*0.3M整块石头，石碑约为1.3M*0.9M*0.3M整块石头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色泽纯正，正面无大于2CM的杂质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1组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石刻3：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val="en-US" w:eastAsia="zh-CN"/>
              </w:rPr>
              <w:t>铸牢中华民族共同体意识，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各民族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eastAsia="zh-CN"/>
              </w:rPr>
              <w:t>要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像石榴籽一样紧紧拥抱在一起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图纸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按贵校要求打印图纸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做工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做工精细，不出现大的凹凸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上色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颜色鲜艳，不褪色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运输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包括转运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安装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美观，端正，安全牢固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表面处理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通过技术手段将石碑表面进行防风化处理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符合石材的自然纹理，保证至少10年不风化。</w:t>
            </w: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垃圾清理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杂费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税额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2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报价不高于3.25万元。</w:t>
      </w:r>
    </w:p>
    <w:p>
      <w:pPr>
        <w:numPr>
          <w:ilvl w:val="0"/>
          <w:numId w:val="3"/>
        </w:num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工期为15天。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报价人地址：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邮政编码：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电    话：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left="958" w:leftChars="304" w:hanging="320" w:hangingChars="10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报 价 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 </w:t>
      </w:r>
      <w:r>
        <w:rPr>
          <w:rFonts w:hint="eastAsia" w:asciiTheme="minorEastAsia" w:hAnsiTheme="minorEastAsia" w:cstheme="minorEastAsia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法人代表人或委托代理人：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(签字）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日期：    年       月     日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泸州职业技术学校文化艺术石碑设计效果图3份</w:t>
      </w: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732780" cy="2461260"/>
            <wp:effectExtent l="0" t="0" r="1270" b="15240"/>
            <wp:docPr id="3" name="图片 3" descr="泸职校(尺寸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泸职校(尺寸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3040" cy="3962400"/>
            <wp:effectExtent l="0" t="0" r="3810" b="0"/>
            <wp:docPr id="5" name="图片 5" descr="泸职校(尺寸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泸职校(尺寸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6690" cy="3683000"/>
            <wp:effectExtent l="0" t="0" r="10160" b="12700"/>
            <wp:docPr id="2" name="图片 2" descr="泸职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泸职校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FB102"/>
    <w:multiLevelType w:val="singleLevel"/>
    <w:tmpl w:val="973FB1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82439E"/>
    <w:multiLevelType w:val="singleLevel"/>
    <w:tmpl w:val="F88243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B9CE56"/>
    <w:multiLevelType w:val="singleLevel"/>
    <w:tmpl w:val="2BB9CE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7988"/>
    <w:rsid w:val="041B6CAE"/>
    <w:rsid w:val="0E4724CC"/>
    <w:rsid w:val="153A336F"/>
    <w:rsid w:val="1B9B28DA"/>
    <w:rsid w:val="1F6854AC"/>
    <w:rsid w:val="2AB43B84"/>
    <w:rsid w:val="376E044F"/>
    <w:rsid w:val="406717DE"/>
    <w:rsid w:val="464D4675"/>
    <w:rsid w:val="50E23326"/>
    <w:rsid w:val="61AF5A77"/>
    <w:rsid w:val="6B074A1F"/>
    <w:rsid w:val="6D593C5E"/>
    <w:rsid w:val="788A7988"/>
    <w:rsid w:val="7BA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9"/>
    <w:basedOn w:val="1"/>
    <w:next w:val="1"/>
    <w:qFormat/>
    <w:uiPriority w:val="0"/>
    <w:pPr>
      <w:tabs>
        <w:tab w:val="left" w:pos="0"/>
      </w:tabs>
      <w:ind w:left="3360" w:leftChars="1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2021-11-19T11:43:00Z</dcterms:created>
  <dc:creator>Administrator</dc:creator>
  <cp:lastModifiedBy>蜗牛的天空</cp:lastModifiedBy>
  <dcterms:modified xsi:type="dcterms:W3CDTF">2021-11-25T01:44:15Z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43BE65487DE94576839E369B0181E674</vt:lpwstr>
  </property>
</Properties>
</file>